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85"/>
        <w:gridCol w:w="546"/>
        <w:gridCol w:w="473"/>
        <w:gridCol w:w="496"/>
        <w:gridCol w:w="1119"/>
        <w:gridCol w:w="543"/>
        <w:gridCol w:w="995"/>
        <w:gridCol w:w="1214"/>
      </w:tblGrid>
      <w:tr w:rsidR="006000D2" w:rsidRPr="006000D2" w:rsidTr="006000D2">
        <w:trPr>
          <w:trHeight w:val="255"/>
        </w:trPr>
        <w:tc>
          <w:tcPr>
            <w:tcW w:w="5550" w:type="dxa"/>
            <w:hideMark/>
          </w:tcPr>
          <w:p w:rsidR="006000D2" w:rsidRPr="006000D2" w:rsidRDefault="006000D2"/>
        </w:tc>
        <w:tc>
          <w:tcPr>
            <w:tcW w:w="601" w:type="dxa"/>
            <w:hideMark/>
          </w:tcPr>
          <w:p w:rsidR="006000D2" w:rsidRPr="006000D2" w:rsidRDefault="006000D2"/>
        </w:tc>
        <w:tc>
          <w:tcPr>
            <w:tcW w:w="542" w:type="dxa"/>
            <w:hideMark/>
          </w:tcPr>
          <w:p w:rsidR="006000D2" w:rsidRPr="006000D2" w:rsidRDefault="006000D2"/>
        </w:tc>
        <w:tc>
          <w:tcPr>
            <w:tcW w:w="584" w:type="dxa"/>
            <w:hideMark/>
          </w:tcPr>
          <w:p w:rsidR="006000D2" w:rsidRPr="006000D2" w:rsidRDefault="006000D2"/>
        </w:tc>
        <w:tc>
          <w:tcPr>
            <w:tcW w:w="1430" w:type="dxa"/>
            <w:hideMark/>
          </w:tcPr>
          <w:p w:rsidR="006000D2" w:rsidRPr="006000D2" w:rsidRDefault="006000D2"/>
        </w:tc>
        <w:tc>
          <w:tcPr>
            <w:tcW w:w="626" w:type="dxa"/>
            <w:hideMark/>
          </w:tcPr>
          <w:p w:rsidR="006000D2" w:rsidRPr="006000D2" w:rsidRDefault="006000D2"/>
        </w:tc>
        <w:tc>
          <w:tcPr>
            <w:tcW w:w="1263" w:type="dxa"/>
            <w:hideMark/>
          </w:tcPr>
          <w:p w:rsidR="006000D2" w:rsidRPr="006000D2" w:rsidRDefault="006000D2"/>
        </w:tc>
        <w:tc>
          <w:tcPr>
            <w:tcW w:w="1444" w:type="dxa"/>
            <w:hideMark/>
          </w:tcPr>
          <w:p w:rsidR="006000D2" w:rsidRPr="006000D2" w:rsidRDefault="006000D2"/>
        </w:tc>
      </w:tr>
      <w:tr w:rsidR="006000D2" w:rsidRPr="006000D2" w:rsidTr="006000D2">
        <w:trPr>
          <w:trHeight w:val="315"/>
        </w:trPr>
        <w:tc>
          <w:tcPr>
            <w:tcW w:w="7277" w:type="dxa"/>
            <w:gridSpan w:val="4"/>
            <w:hideMark/>
          </w:tcPr>
          <w:p w:rsidR="006000D2" w:rsidRPr="006000D2" w:rsidRDefault="006000D2"/>
        </w:tc>
        <w:tc>
          <w:tcPr>
            <w:tcW w:w="1430" w:type="dxa"/>
            <w:hideMark/>
          </w:tcPr>
          <w:p w:rsidR="006000D2" w:rsidRPr="006000D2" w:rsidRDefault="006000D2"/>
        </w:tc>
        <w:tc>
          <w:tcPr>
            <w:tcW w:w="626" w:type="dxa"/>
            <w:hideMark/>
          </w:tcPr>
          <w:p w:rsidR="006000D2" w:rsidRPr="006000D2" w:rsidRDefault="006000D2"/>
        </w:tc>
        <w:tc>
          <w:tcPr>
            <w:tcW w:w="1263" w:type="dxa"/>
            <w:hideMark/>
          </w:tcPr>
          <w:p w:rsidR="006000D2" w:rsidRPr="006000D2" w:rsidRDefault="006000D2"/>
        </w:tc>
        <w:tc>
          <w:tcPr>
            <w:tcW w:w="1444" w:type="dxa"/>
            <w:hideMark/>
          </w:tcPr>
          <w:p w:rsidR="006000D2" w:rsidRPr="006000D2" w:rsidRDefault="006000D2"/>
        </w:tc>
      </w:tr>
      <w:tr w:rsidR="006000D2" w:rsidRPr="006000D2" w:rsidTr="006000D2">
        <w:trPr>
          <w:trHeight w:val="315"/>
        </w:trPr>
        <w:tc>
          <w:tcPr>
            <w:tcW w:w="12040" w:type="dxa"/>
            <w:gridSpan w:val="8"/>
            <w:hideMark/>
          </w:tcPr>
          <w:p w:rsidR="006000D2" w:rsidRPr="006000D2" w:rsidRDefault="006000D2" w:rsidP="006000D2">
            <w:pPr>
              <w:jc w:val="right"/>
            </w:pPr>
            <w:bookmarkStart w:id="0" w:name="RANGE!A3:H101"/>
            <w:bookmarkStart w:id="1" w:name="_GoBack" w:colFirst="0" w:colLast="0"/>
            <w:r w:rsidRPr="006000D2">
              <w:t>Приложение 12</w:t>
            </w:r>
            <w:bookmarkEnd w:id="0"/>
          </w:p>
        </w:tc>
      </w:tr>
      <w:tr w:rsidR="006000D2" w:rsidRPr="006000D2" w:rsidTr="006000D2">
        <w:trPr>
          <w:trHeight w:val="300"/>
        </w:trPr>
        <w:tc>
          <w:tcPr>
            <w:tcW w:w="12040" w:type="dxa"/>
            <w:gridSpan w:val="8"/>
            <w:hideMark/>
          </w:tcPr>
          <w:p w:rsidR="006000D2" w:rsidRPr="006000D2" w:rsidRDefault="006000D2" w:rsidP="006000D2">
            <w:pPr>
              <w:jc w:val="right"/>
            </w:pPr>
            <w:r w:rsidRPr="006000D2">
              <w:t xml:space="preserve">                          к решению Совета депутатов муниципального образования - </w:t>
            </w:r>
          </w:p>
        </w:tc>
      </w:tr>
      <w:tr w:rsidR="006000D2" w:rsidRPr="006000D2" w:rsidTr="006000D2">
        <w:trPr>
          <w:trHeight w:val="300"/>
        </w:trPr>
        <w:tc>
          <w:tcPr>
            <w:tcW w:w="12040" w:type="dxa"/>
            <w:gridSpan w:val="8"/>
            <w:hideMark/>
          </w:tcPr>
          <w:p w:rsidR="006000D2" w:rsidRPr="006000D2" w:rsidRDefault="006000D2" w:rsidP="006000D2">
            <w:pPr>
              <w:jc w:val="right"/>
            </w:pPr>
            <w:r w:rsidRPr="006000D2">
              <w:t>сельское поселение "Буйское"</w:t>
            </w:r>
          </w:p>
        </w:tc>
      </w:tr>
      <w:tr w:rsidR="006000D2" w:rsidRPr="006000D2" w:rsidTr="006000D2">
        <w:trPr>
          <w:trHeight w:val="360"/>
        </w:trPr>
        <w:tc>
          <w:tcPr>
            <w:tcW w:w="12040" w:type="dxa"/>
            <w:gridSpan w:val="8"/>
            <w:hideMark/>
          </w:tcPr>
          <w:p w:rsidR="006000D2" w:rsidRPr="006000D2" w:rsidRDefault="006000D2" w:rsidP="006000D2">
            <w:pPr>
              <w:jc w:val="right"/>
            </w:pPr>
            <w:r w:rsidRPr="006000D2">
              <w:t xml:space="preserve">"О  бюджете муниципального образования - </w:t>
            </w:r>
          </w:p>
        </w:tc>
      </w:tr>
      <w:tr w:rsidR="006000D2" w:rsidRPr="006000D2" w:rsidTr="006000D2">
        <w:trPr>
          <w:trHeight w:val="300"/>
        </w:trPr>
        <w:tc>
          <w:tcPr>
            <w:tcW w:w="12040" w:type="dxa"/>
            <w:gridSpan w:val="8"/>
            <w:noWrap/>
            <w:hideMark/>
          </w:tcPr>
          <w:p w:rsidR="006000D2" w:rsidRPr="006000D2" w:rsidRDefault="006000D2" w:rsidP="006000D2">
            <w:pPr>
              <w:jc w:val="right"/>
            </w:pPr>
            <w:r w:rsidRPr="006000D2">
              <w:t>сельское поселение "Буйское" на 2021 год</w:t>
            </w:r>
          </w:p>
        </w:tc>
      </w:tr>
      <w:tr w:rsidR="006000D2" w:rsidRPr="006000D2" w:rsidTr="006000D2">
        <w:trPr>
          <w:trHeight w:val="300"/>
        </w:trPr>
        <w:tc>
          <w:tcPr>
            <w:tcW w:w="12040" w:type="dxa"/>
            <w:gridSpan w:val="8"/>
            <w:noWrap/>
            <w:hideMark/>
          </w:tcPr>
          <w:p w:rsidR="006000D2" w:rsidRPr="006000D2" w:rsidRDefault="006000D2" w:rsidP="006000D2">
            <w:pPr>
              <w:jc w:val="right"/>
            </w:pPr>
            <w:r w:rsidRPr="006000D2">
              <w:t>и на плановый период 2022 и 2023 годов"</w:t>
            </w:r>
          </w:p>
        </w:tc>
      </w:tr>
      <w:bookmarkEnd w:id="1"/>
      <w:tr w:rsidR="006000D2" w:rsidRPr="006000D2" w:rsidTr="006000D2">
        <w:trPr>
          <w:trHeight w:val="765"/>
        </w:trPr>
        <w:tc>
          <w:tcPr>
            <w:tcW w:w="12040" w:type="dxa"/>
            <w:gridSpan w:val="8"/>
            <w:hideMark/>
          </w:tcPr>
          <w:p w:rsidR="006000D2" w:rsidRPr="006000D2" w:rsidRDefault="006000D2" w:rsidP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 xml:space="preserve">Ведомственная структура расходов бюджета муниципального образования - сельское поселение "Буйское" на 2021 год </w:t>
            </w:r>
          </w:p>
        </w:tc>
      </w:tr>
      <w:tr w:rsidR="006000D2" w:rsidRPr="006000D2" w:rsidTr="006000D2">
        <w:trPr>
          <w:trHeight w:val="285"/>
        </w:trPr>
        <w:tc>
          <w:tcPr>
            <w:tcW w:w="12040" w:type="dxa"/>
            <w:gridSpan w:val="8"/>
            <w:hideMark/>
          </w:tcPr>
          <w:p w:rsidR="006000D2" w:rsidRPr="006000D2" w:rsidRDefault="006000D2" w:rsidP="006000D2">
            <w:r w:rsidRPr="006000D2">
              <w:t>(тыс. рублей)</w:t>
            </w:r>
          </w:p>
        </w:tc>
      </w:tr>
      <w:tr w:rsidR="006000D2" w:rsidRPr="006000D2" w:rsidTr="006000D2">
        <w:trPr>
          <w:trHeight w:val="330"/>
        </w:trPr>
        <w:tc>
          <w:tcPr>
            <w:tcW w:w="5550" w:type="dxa"/>
            <w:vMerge w:val="restart"/>
            <w:hideMark/>
          </w:tcPr>
          <w:p w:rsidR="006000D2" w:rsidRPr="006000D2" w:rsidRDefault="006000D2" w:rsidP="006000D2">
            <w:r w:rsidRPr="006000D2">
              <w:t xml:space="preserve">Наименование </w:t>
            </w:r>
          </w:p>
        </w:tc>
        <w:tc>
          <w:tcPr>
            <w:tcW w:w="3783" w:type="dxa"/>
            <w:gridSpan w:val="5"/>
            <w:hideMark/>
          </w:tcPr>
          <w:p w:rsidR="006000D2" w:rsidRPr="006000D2" w:rsidRDefault="006000D2" w:rsidP="006000D2">
            <w:r w:rsidRPr="006000D2">
              <w:t>Коды  ведомственной классификации</w:t>
            </w:r>
          </w:p>
        </w:tc>
        <w:tc>
          <w:tcPr>
            <w:tcW w:w="1263" w:type="dxa"/>
            <w:vMerge w:val="restart"/>
            <w:hideMark/>
          </w:tcPr>
          <w:p w:rsidR="006000D2" w:rsidRPr="006000D2" w:rsidRDefault="006000D2" w:rsidP="006000D2">
            <w:r w:rsidRPr="006000D2">
              <w:t>Сумма</w:t>
            </w:r>
          </w:p>
        </w:tc>
        <w:tc>
          <w:tcPr>
            <w:tcW w:w="1444" w:type="dxa"/>
            <w:vMerge w:val="restart"/>
            <w:hideMark/>
          </w:tcPr>
          <w:p w:rsidR="006000D2" w:rsidRPr="006000D2" w:rsidRDefault="006000D2" w:rsidP="006000D2">
            <w:r w:rsidRPr="006000D2">
              <w:t>в том числе за счет средств федерального бюджета</w:t>
            </w:r>
          </w:p>
        </w:tc>
      </w:tr>
      <w:tr w:rsidR="006000D2" w:rsidRPr="006000D2" w:rsidTr="006000D2">
        <w:trPr>
          <w:trHeight w:val="540"/>
        </w:trPr>
        <w:tc>
          <w:tcPr>
            <w:tcW w:w="5550" w:type="dxa"/>
            <w:vMerge/>
            <w:hideMark/>
          </w:tcPr>
          <w:p w:rsidR="006000D2" w:rsidRPr="006000D2" w:rsidRDefault="006000D2"/>
        </w:tc>
        <w:tc>
          <w:tcPr>
            <w:tcW w:w="601" w:type="dxa"/>
            <w:vMerge w:val="restart"/>
            <w:hideMark/>
          </w:tcPr>
          <w:p w:rsidR="006000D2" w:rsidRPr="006000D2" w:rsidRDefault="006000D2" w:rsidP="006000D2">
            <w:r w:rsidRPr="006000D2">
              <w:t>ГРБС</w:t>
            </w:r>
          </w:p>
        </w:tc>
        <w:tc>
          <w:tcPr>
            <w:tcW w:w="542" w:type="dxa"/>
            <w:vMerge w:val="restart"/>
            <w:hideMark/>
          </w:tcPr>
          <w:p w:rsidR="006000D2" w:rsidRPr="006000D2" w:rsidRDefault="006000D2" w:rsidP="006000D2">
            <w:r w:rsidRPr="006000D2">
              <w:t>Раз  дел</w:t>
            </w:r>
          </w:p>
        </w:tc>
        <w:tc>
          <w:tcPr>
            <w:tcW w:w="584" w:type="dxa"/>
            <w:vMerge w:val="restart"/>
            <w:hideMark/>
          </w:tcPr>
          <w:p w:rsidR="006000D2" w:rsidRPr="006000D2" w:rsidRDefault="006000D2" w:rsidP="006000D2">
            <w:r w:rsidRPr="006000D2">
              <w:t>Под   раз    дел</w:t>
            </w:r>
          </w:p>
        </w:tc>
        <w:tc>
          <w:tcPr>
            <w:tcW w:w="1430" w:type="dxa"/>
            <w:vMerge w:val="restart"/>
            <w:hideMark/>
          </w:tcPr>
          <w:p w:rsidR="006000D2" w:rsidRPr="006000D2" w:rsidRDefault="006000D2" w:rsidP="006000D2">
            <w:r w:rsidRPr="006000D2">
              <w:t>Целевая статья</w:t>
            </w:r>
          </w:p>
        </w:tc>
        <w:tc>
          <w:tcPr>
            <w:tcW w:w="626" w:type="dxa"/>
            <w:vMerge w:val="restart"/>
            <w:hideMark/>
          </w:tcPr>
          <w:p w:rsidR="006000D2" w:rsidRPr="006000D2" w:rsidRDefault="006000D2" w:rsidP="006000D2">
            <w:r w:rsidRPr="006000D2">
              <w:t>Вид рас  хода</w:t>
            </w:r>
          </w:p>
        </w:tc>
        <w:tc>
          <w:tcPr>
            <w:tcW w:w="1263" w:type="dxa"/>
            <w:vMerge/>
            <w:hideMark/>
          </w:tcPr>
          <w:p w:rsidR="006000D2" w:rsidRPr="006000D2" w:rsidRDefault="006000D2"/>
        </w:tc>
        <w:tc>
          <w:tcPr>
            <w:tcW w:w="1444" w:type="dxa"/>
            <w:vMerge/>
            <w:hideMark/>
          </w:tcPr>
          <w:p w:rsidR="006000D2" w:rsidRPr="006000D2" w:rsidRDefault="006000D2"/>
        </w:tc>
      </w:tr>
      <w:tr w:rsidR="006000D2" w:rsidRPr="006000D2" w:rsidTr="006000D2">
        <w:trPr>
          <w:trHeight w:val="276"/>
        </w:trPr>
        <w:tc>
          <w:tcPr>
            <w:tcW w:w="5550" w:type="dxa"/>
            <w:vMerge/>
            <w:hideMark/>
          </w:tcPr>
          <w:p w:rsidR="006000D2" w:rsidRPr="006000D2" w:rsidRDefault="006000D2"/>
        </w:tc>
        <w:tc>
          <w:tcPr>
            <w:tcW w:w="601" w:type="dxa"/>
            <w:vMerge/>
            <w:hideMark/>
          </w:tcPr>
          <w:p w:rsidR="006000D2" w:rsidRPr="006000D2" w:rsidRDefault="006000D2"/>
        </w:tc>
        <w:tc>
          <w:tcPr>
            <w:tcW w:w="542" w:type="dxa"/>
            <w:vMerge/>
            <w:hideMark/>
          </w:tcPr>
          <w:p w:rsidR="006000D2" w:rsidRPr="006000D2" w:rsidRDefault="006000D2"/>
        </w:tc>
        <w:tc>
          <w:tcPr>
            <w:tcW w:w="584" w:type="dxa"/>
            <w:vMerge/>
            <w:hideMark/>
          </w:tcPr>
          <w:p w:rsidR="006000D2" w:rsidRPr="006000D2" w:rsidRDefault="006000D2"/>
        </w:tc>
        <w:tc>
          <w:tcPr>
            <w:tcW w:w="1430" w:type="dxa"/>
            <w:vMerge/>
            <w:hideMark/>
          </w:tcPr>
          <w:p w:rsidR="006000D2" w:rsidRPr="006000D2" w:rsidRDefault="006000D2"/>
        </w:tc>
        <w:tc>
          <w:tcPr>
            <w:tcW w:w="626" w:type="dxa"/>
            <w:vMerge/>
            <w:hideMark/>
          </w:tcPr>
          <w:p w:rsidR="006000D2" w:rsidRPr="006000D2" w:rsidRDefault="006000D2"/>
        </w:tc>
        <w:tc>
          <w:tcPr>
            <w:tcW w:w="1263" w:type="dxa"/>
            <w:vMerge/>
            <w:hideMark/>
          </w:tcPr>
          <w:p w:rsidR="006000D2" w:rsidRPr="006000D2" w:rsidRDefault="006000D2"/>
        </w:tc>
        <w:tc>
          <w:tcPr>
            <w:tcW w:w="1444" w:type="dxa"/>
            <w:vMerge/>
            <w:hideMark/>
          </w:tcPr>
          <w:p w:rsidR="006000D2" w:rsidRPr="006000D2" w:rsidRDefault="006000D2"/>
        </w:tc>
      </w:tr>
      <w:tr w:rsidR="006000D2" w:rsidRPr="006000D2" w:rsidTr="006000D2">
        <w:trPr>
          <w:trHeight w:val="765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1256,212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</w:tr>
      <w:tr w:rsidR="006000D2" w:rsidRPr="006000D2" w:rsidTr="006000D2">
        <w:trPr>
          <w:trHeight w:val="375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974,800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05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391,000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095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391,000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69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99900 98101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391,000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4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99900 98101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121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300,000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24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99900 98101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129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91,000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29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582,800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72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lastRenderedPageBreak/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99900 73090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2,800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55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99900 73090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2,800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72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Расходы на содержание общеотраслевых должностей служащих и  рабочих обслуживающего персонала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99900 83702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195,000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55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Фонд оплаты труда учреждений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99900 83702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111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150,000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03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99900 83702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119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45,000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3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Уплата налогов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8829И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19,000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6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Уплата налогов, сборов и иных платежей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8829И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19,000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6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Уплата налога на имущество организаций и земельного налога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8829И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851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2,000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6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Уплата прочих налогов, сборов и иных платежей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8829И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852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15,000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7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Уплата иных платежей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8829И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853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2,000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84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Расходы в сфере информационно-коммуникационных технологий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8829Л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40,000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32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8829Л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40,000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64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Расходы на обеспечение функций органов местного самоуправления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99900 98102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326,000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64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99900 98102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121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200,000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30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99900 98102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129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61,000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2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04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99900 98102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65,000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5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Резервные фонды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11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9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Резервный фонд местной администрации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11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99900 88600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76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Резервный фонд финансирования непредвиденных расходов Администрации МО-СП "Буйское"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11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99900 88604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6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Резервные средства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11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99900 88604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870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90"/>
        </w:trPr>
        <w:tc>
          <w:tcPr>
            <w:tcW w:w="5550" w:type="dxa"/>
            <w:noWrap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Национальная оборона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</w:t>
            </w:r>
            <w:r w:rsidRPr="006000D2">
              <w:lastRenderedPageBreak/>
              <w:t>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lastRenderedPageBreak/>
              <w:t>02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</w:tr>
      <w:tr w:rsidR="006000D2" w:rsidRPr="006000D2" w:rsidTr="006000D2">
        <w:trPr>
          <w:trHeight w:val="270"/>
        </w:trPr>
        <w:tc>
          <w:tcPr>
            <w:tcW w:w="5550" w:type="dxa"/>
            <w:noWrap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</w:tr>
      <w:tr w:rsidR="006000D2" w:rsidRPr="006000D2" w:rsidTr="006000D2">
        <w:trPr>
          <w:trHeight w:val="123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99900 51180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128,500</w:t>
            </w:r>
          </w:p>
        </w:tc>
      </w:tr>
      <w:tr w:rsidR="006000D2" w:rsidRPr="006000D2" w:rsidTr="006000D2">
        <w:trPr>
          <w:trHeight w:val="529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99900 51180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121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88,000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88,000</w:t>
            </w:r>
          </w:p>
        </w:tc>
      </w:tr>
      <w:tr w:rsidR="006000D2" w:rsidRPr="006000D2" w:rsidTr="006000D2">
        <w:trPr>
          <w:trHeight w:val="132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99900 51108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129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27,000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27,000</w:t>
            </w:r>
          </w:p>
        </w:tc>
      </w:tr>
      <w:tr w:rsidR="006000D2" w:rsidRPr="006000D2" w:rsidTr="006000D2">
        <w:trPr>
          <w:trHeight w:val="37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02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99900 51180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13,500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13,500</w:t>
            </w:r>
          </w:p>
        </w:tc>
      </w:tr>
      <w:tr w:rsidR="006000D2" w:rsidRPr="006000D2" w:rsidTr="006000D2">
        <w:trPr>
          <w:trHeight w:val="765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8,412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93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09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8,412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6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 xml:space="preserve">Прочие  межбюджетные трансферты  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09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99900 62000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8,412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58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 xml:space="preserve">Обустройство противопожарных минерализованных полос 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09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99900 62190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8,412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578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09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99900 62190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hideMark/>
          </w:tcPr>
          <w:p w:rsidR="006000D2" w:rsidRPr="006000D2" w:rsidRDefault="006000D2" w:rsidP="006000D2">
            <w:r w:rsidRPr="006000D2">
              <w:t>8,412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525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05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36,500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</w:tr>
      <w:tr w:rsidR="006000D2" w:rsidRPr="006000D2" w:rsidTr="006000D2">
        <w:trPr>
          <w:trHeight w:val="30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Благоустройство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05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36,500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</w:tr>
      <w:tr w:rsidR="006000D2" w:rsidRPr="006000D2" w:rsidTr="006000D2">
        <w:trPr>
          <w:trHeight w:val="585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05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8829П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36,500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</w:tr>
      <w:tr w:rsidR="006000D2" w:rsidRPr="006000D2" w:rsidTr="006000D2">
        <w:trPr>
          <w:trHeight w:val="42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05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99900 8829П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36,500</w:t>
            </w:r>
          </w:p>
        </w:tc>
        <w:tc>
          <w:tcPr>
            <w:tcW w:w="1444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</w:tr>
      <w:tr w:rsidR="006000D2" w:rsidRPr="006000D2" w:rsidTr="006000D2">
        <w:trPr>
          <w:trHeight w:val="510"/>
        </w:trPr>
        <w:tc>
          <w:tcPr>
            <w:tcW w:w="5550" w:type="dxa"/>
            <w:noWrap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Культура, кинематография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08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21,200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80"/>
        </w:trPr>
        <w:tc>
          <w:tcPr>
            <w:tcW w:w="5550" w:type="dxa"/>
            <w:noWrap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Культура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08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21,200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78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Выполнение других обязательств муниципального образования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08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21,200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24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lastRenderedPageBreak/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08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99900 88210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21,200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7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Прочая закупка товаров, работ и услуг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08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99900 88210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244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21,200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8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Социальная политика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10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00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70,000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90"/>
        </w:trPr>
        <w:tc>
          <w:tcPr>
            <w:tcW w:w="5550" w:type="dxa"/>
            <w:hideMark/>
          </w:tcPr>
          <w:p w:rsidR="006000D2" w:rsidRPr="006000D2" w:rsidRDefault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Пенсионное обеспечение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10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70,000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30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Доплаты к пенсиям, дополнительное пенсионное обеспечение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10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99900 88500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70,000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2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Доплаты к пенсиям муниципальных служащих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10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99900 88501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70,000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972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10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01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99900 88501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321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70,000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91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14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16,800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8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>Прочие межбюджетные трансферты общего характера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14</w:t>
            </w:r>
          </w:p>
        </w:tc>
        <w:tc>
          <w:tcPr>
            <w:tcW w:w="584" w:type="dxa"/>
            <w:noWrap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626" w:type="dxa"/>
            <w:noWrap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16,800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845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 xml:space="preserve">Межбюджетные трансферты бюджетам муниципальных образований </w:t>
            </w:r>
            <w:proofErr w:type="gramStart"/>
            <w:r w:rsidRPr="006000D2"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14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99900 40000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16,800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1980"/>
        </w:trPr>
        <w:tc>
          <w:tcPr>
            <w:tcW w:w="5550" w:type="dxa"/>
            <w:hideMark/>
          </w:tcPr>
          <w:p w:rsidR="006000D2" w:rsidRPr="006000D2" w:rsidRDefault="006000D2">
            <w:r w:rsidRPr="006000D2"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6000D2">
              <w:t>Бичурского</w:t>
            </w:r>
            <w:proofErr w:type="spellEnd"/>
            <w:r w:rsidRPr="006000D2">
              <w:t xml:space="preserve"> района в соответствии с заключенными соглашениями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14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99900 45000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 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16,800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80"/>
        </w:trPr>
        <w:tc>
          <w:tcPr>
            <w:tcW w:w="5550" w:type="dxa"/>
            <w:noWrap/>
            <w:hideMark/>
          </w:tcPr>
          <w:p w:rsidR="006000D2" w:rsidRPr="006000D2" w:rsidRDefault="006000D2">
            <w:r w:rsidRPr="006000D2">
              <w:t>Иные межбюджетные трансферты</w:t>
            </w:r>
          </w:p>
        </w:tc>
        <w:tc>
          <w:tcPr>
            <w:tcW w:w="601" w:type="dxa"/>
            <w:hideMark/>
          </w:tcPr>
          <w:p w:rsidR="006000D2" w:rsidRPr="006000D2" w:rsidRDefault="006000D2" w:rsidP="006000D2">
            <w:r w:rsidRPr="006000D2">
              <w:t>850</w:t>
            </w:r>
          </w:p>
        </w:tc>
        <w:tc>
          <w:tcPr>
            <w:tcW w:w="542" w:type="dxa"/>
            <w:hideMark/>
          </w:tcPr>
          <w:p w:rsidR="006000D2" w:rsidRPr="006000D2" w:rsidRDefault="006000D2" w:rsidP="006000D2">
            <w:r w:rsidRPr="006000D2">
              <w:t>14</w:t>
            </w:r>
          </w:p>
        </w:tc>
        <w:tc>
          <w:tcPr>
            <w:tcW w:w="584" w:type="dxa"/>
            <w:hideMark/>
          </w:tcPr>
          <w:p w:rsidR="006000D2" w:rsidRPr="006000D2" w:rsidRDefault="006000D2" w:rsidP="006000D2">
            <w:r w:rsidRPr="006000D2">
              <w:t>03</w:t>
            </w:r>
          </w:p>
        </w:tc>
        <w:tc>
          <w:tcPr>
            <w:tcW w:w="1430" w:type="dxa"/>
            <w:hideMark/>
          </w:tcPr>
          <w:p w:rsidR="006000D2" w:rsidRPr="006000D2" w:rsidRDefault="006000D2" w:rsidP="006000D2">
            <w:r w:rsidRPr="006000D2">
              <w:t>99900 45000</w:t>
            </w:r>
          </w:p>
        </w:tc>
        <w:tc>
          <w:tcPr>
            <w:tcW w:w="626" w:type="dxa"/>
            <w:hideMark/>
          </w:tcPr>
          <w:p w:rsidR="006000D2" w:rsidRPr="006000D2" w:rsidRDefault="006000D2" w:rsidP="006000D2">
            <w:r w:rsidRPr="006000D2">
              <w:t>540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r w:rsidRPr="006000D2">
              <w:t>16,800</w:t>
            </w:r>
          </w:p>
        </w:tc>
        <w:tc>
          <w:tcPr>
            <w:tcW w:w="1444" w:type="dxa"/>
            <w:hideMark/>
          </w:tcPr>
          <w:p w:rsidR="006000D2" w:rsidRPr="006000D2" w:rsidRDefault="006000D2">
            <w:r w:rsidRPr="006000D2">
              <w:t> </w:t>
            </w:r>
          </w:p>
        </w:tc>
      </w:tr>
      <w:tr w:rsidR="006000D2" w:rsidRPr="006000D2" w:rsidTr="006000D2">
        <w:trPr>
          <w:trHeight w:val="480"/>
        </w:trPr>
        <w:tc>
          <w:tcPr>
            <w:tcW w:w="9333" w:type="dxa"/>
            <w:gridSpan w:val="6"/>
            <w:hideMark/>
          </w:tcPr>
          <w:p w:rsidR="006000D2" w:rsidRPr="006000D2" w:rsidRDefault="006000D2" w:rsidP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Всего расходов:</w:t>
            </w:r>
          </w:p>
        </w:tc>
        <w:tc>
          <w:tcPr>
            <w:tcW w:w="1263" w:type="dxa"/>
            <w:noWrap/>
            <w:hideMark/>
          </w:tcPr>
          <w:p w:rsidR="006000D2" w:rsidRPr="006000D2" w:rsidRDefault="006000D2" w:rsidP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1256,212</w:t>
            </w:r>
          </w:p>
        </w:tc>
        <w:tc>
          <w:tcPr>
            <w:tcW w:w="1444" w:type="dxa"/>
            <w:noWrap/>
            <w:hideMark/>
          </w:tcPr>
          <w:p w:rsidR="006000D2" w:rsidRPr="006000D2" w:rsidRDefault="006000D2" w:rsidP="006000D2">
            <w:pPr>
              <w:rPr>
                <w:b/>
                <w:bCs/>
              </w:rPr>
            </w:pPr>
            <w:r w:rsidRPr="006000D2">
              <w:rPr>
                <w:b/>
                <w:bCs/>
              </w:rPr>
              <w:t>128,500</w:t>
            </w:r>
          </w:p>
        </w:tc>
      </w:tr>
    </w:tbl>
    <w:p w:rsidR="009B762B" w:rsidRDefault="009B762B"/>
    <w:sectPr w:rsidR="009B762B" w:rsidSect="009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A7F"/>
    <w:rsid w:val="00053350"/>
    <w:rsid w:val="00160195"/>
    <w:rsid w:val="001B3344"/>
    <w:rsid w:val="002132FB"/>
    <w:rsid w:val="00233495"/>
    <w:rsid w:val="00343137"/>
    <w:rsid w:val="0036057E"/>
    <w:rsid w:val="00362C21"/>
    <w:rsid w:val="00465692"/>
    <w:rsid w:val="00560B9E"/>
    <w:rsid w:val="005D2A7F"/>
    <w:rsid w:val="006000D2"/>
    <w:rsid w:val="006664D8"/>
    <w:rsid w:val="007A6C60"/>
    <w:rsid w:val="00915B2E"/>
    <w:rsid w:val="009867B1"/>
    <w:rsid w:val="009B762B"/>
    <w:rsid w:val="00A82BE6"/>
    <w:rsid w:val="00B152F1"/>
    <w:rsid w:val="00B8258F"/>
    <w:rsid w:val="00C378A7"/>
    <w:rsid w:val="00C478E4"/>
    <w:rsid w:val="00CC1EC7"/>
    <w:rsid w:val="00E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00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1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3</cp:revision>
  <dcterms:created xsi:type="dcterms:W3CDTF">2021-01-10T08:58:00Z</dcterms:created>
  <dcterms:modified xsi:type="dcterms:W3CDTF">2021-01-10T08:59:00Z</dcterms:modified>
</cp:coreProperties>
</file>