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F3B94" w:rsidRPr="000D5F95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D5F95">
        <w:rPr>
          <w:rFonts w:ascii="Times New Roman" w:eastAsia="Times New Roman" w:hAnsi="Times New Roman" w:cs="Times New Roman"/>
          <w:snapToGrid w:val="0"/>
          <w:sz w:val="24"/>
          <w:szCs w:val="24"/>
        </w:rPr>
        <w:t>СОВЕТ ДЕПУТАТОВ МУНИЦ</w:t>
      </w:r>
      <w:r w:rsidR="000D5F95" w:rsidRPr="000D5F95">
        <w:rPr>
          <w:rFonts w:ascii="Times New Roman" w:eastAsia="Times New Roman" w:hAnsi="Times New Roman" w:cs="Times New Roman"/>
          <w:snapToGrid w:val="0"/>
          <w:sz w:val="24"/>
          <w:szCs w:val="24"/>
        </w:rPr>
        <w:t>ИПАЛЬНОГО ОБРАЗОВАНИЯ – СЕЛЬСКОГО ПОСЕЛЕНИЯ</w:t>
      </w:r>
      <w:r w:rsidRPr="000D5F9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</w:t>
      </w:r>
      <w:r w:rsidR="00E111BA" w:rsidRPr="000D5F95">
        <w:rPr>
          <w:rFonts w:ascii="Times New Roman" w:eastAsia="Times New Roman" w:hAnsi="Times New Roman" w:cs="Times New Roman"/>
          <w:snapToGrid w:val="0"/>
          <w:sz w:val="24"/>
          <w:szCs w:val="24"/>
        </w:rPr>
        <w:t>БУЙ</w:t>
      </w:r>
      <w:r w:rsidRPr="000D5F9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СКОЕ» </w:t>
      </w: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D5F95">
        <w:rPr>
          <w:rFonts w:ascii="Times New Roman" w:eastAsia="Times New Roman" w:hAnsi="Times New Roman" w:cs="Times New Roman"/>
          <w:snapToGrid w:val="0"/>
          <w:sz w:val="24"/>
          <w:szCs w:val="24"/>
        </w:rPr>
        <w:t>БИЧУРСКОГО РАЙОНА РЕСПУБЛИКИ БУРЯТИЯ</w:t>
      </w:r>
    </w:p>
    <w:p w:rsidR="009F3B94" w:rsidRDefault="009F3B94" w:rsidP="009F3B9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126365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79802E" id="Прямая соединительная линия 2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a0Isd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9F3B94" w:rsidRDefault="00446F7D" w:rsidP="009F3B9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671365</w:t>
      </w:r>
      <w:r w:rsidR="009F3B94">
        <w:rPr>
          <w:rFonts w:ascii="Times New Roman" w:eastAsia="Times New Roman" w:hAnsi="Times New Roman" w:cs="Times New Roman"/>
          <w:i/>
          <w:sz w:val="20"/>
          <w:szCs w:val="28"/>
        </w:rPr>
        <w:t xml:space="preserve">, Республика Бурятия, </w:t>
      </w:r>
      <w:proofErr w:type="spellStart"/>
      <w:r w:rsidR="009F3B94"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 w:rsidR="009F3B94"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</w:t>
      </w:r>
      <w:proofErr w:type="spellStart"/>
      <w:r w:rsidR="009F3B94">
        <w:rPr>
          <w:rFonts w:ascii="Times New Roman" w:eastAsia="Times New Roman" w:hAnsi="Times New Roman" w:cs="Times New Roman"/>
          <w:i/>
          <w:sz w:val="20"/>
          <w:szCs w:val="28"/>
        </w:rPr>
        <w:t>с.</w:t>
      </w:r>
      <w:r w:rsidR="00E111BA">
        <w:rPr>
          <w:rFonts w:ascii="Times New Roman" w:eastAsia="Times New Roman" w:hAnsi="Times New Roman" w:cs="Times New Roman"/>
          <w:i/>
          <w:sz w:val="20"/>
          <w:szCs w:val="28"/>
        </w:rPr>
        <w:t>Буй</w:t>
      </w:r>
      <w:proofErr w:type="spellEnd"/>
      <w:r w:rsidR="009F3B94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proofErr w:type="spellStart"/>
      <w:r w:rsidR="00E111BA">
        <w:rPr>
          <w:rFonts w:ascii="Times New Roman" w:eastAsia="Times New Roman" w:hAnsi="Times New Roman" w:cs="Times New Roman"/>
          <w:i/>
          <w:sz w:val="20"/>
          <w:szCs w:val="28"/>
        </w:rPr>
        <w:t>Вахмянина</w:t>
      </w:r>
      <w:proofErr w:type="spellEnd"/>
      <w:r w:rsidR="009F3B94">
        <w:rPr>
          <w:rFonts w:ascii="Times New Roman" w:eastAsia="Times New Roman" w:hAnsi="Times New Roman" w:cs="Times New Roman"/>
          <w:i/>
          <w:sz w:val="20"/>
          <w:szCs w:val="28"/>
        </w:rPr>
        <w:t>, д.</w:t>
      </w:r>
      <w:r w:rsidR="00E111BA">
        <w:rPr>
          <w:rFonts w:ascii="Times New Roman" w:eastAsia="Times New Roman" w:hAnsi="Times New Roman" w:cs="Times New Roman"/>
          <w:i/>
          <w:sz w:val="20"/>
          <w:szCs w:val="28"/>
        </w:rPr>
        <w:t>12а</w:t>
      </w:r>
      <w:r w:rsidR="009F3B94">
        <w:rPr>
          <w:rFonts w:ascii="Times New Roman" w:eastAsia="Times New Roman" w:hAnsi="Times New Roman" w:cs="Times New Roman"/>
          <w:i/>
          <w:sz w:val="20"/>
          <w:szCs w:val="28"/>
        </w:rPr>
        <w:t>, тел. 8(30133)5</w:t>
      </w:r>
      <w:r w:rsidR="00E111BA">
        <w:rPr>
          <w:rFonts w:ascii="Times New Roman" w:eastAsia="Times New Roman" w:hAnsi="Times New Roman" w:cs="Times New Roman"/>
          <w:i/>
          <w:sz w:val="20"/>
          <w:szCs w:val="28"/>
        </w:rPr>
        <w:t>9645</w:t>
      </w: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B94" w:rsidRPr="000D5F95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F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 </w:t>
      </w:r>
    </w:p>
    <w:p w:rsidR="009F3B94" w:rsidRPr="000D5F95" w:rsidRDefault="009F3B94" w:rsidP="009F3B9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B94" w:rsidRDefault="009F3B94" w:rsidP="009F3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5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D5F95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7C46C8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                                                              </w:t>
      </w:r>
      <w:r w:rsid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№</w:t>
      </w:r>
      <w:r w:rsidR="000D5F95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7B17" w:rsidRPr="000D5F95" w:rsidRDefault="00EB7B17" w:rsidP="009F3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.Буй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B94" w:rsidRPr="000D5F95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представления и заслушивания ежегодного отчета главы 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ское» о результатах его деятельности, деятельности администрации 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ское» и иных подведомственных ему органов местного самоуправления 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B94" w:rsidRPr="000D5F95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соответствии с пунктом 9 части 10, частью 11.1 статьи 35, частями 5, 5.1 статьи 36, пунктом 2 части 6.1 статьи 37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– сельского поселения «</w:t>
      </w:r>
      <w:r w:rsidR="00E111BA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ское», Совет депутатов муниципального образования – сельского поселения «</w:t>
      </w:r>
      <w:r w:rsidR="00E111BA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B94" w:rsidRPr="000D5F95" w:rsidRDefault="009F3B94" w:rsidP="009F3B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B94" w:rsidRPr="000D5F95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 порядке представления и заслушивания ежегодного отчета главы муниципального образования – сельское поселение «</w:t>
      </w:r>
      <w:r w:rsidR="00706F3C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 о результатах его деятельности, деятельности администрации 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 и иных подведомственных ему органов местного самоуправления, согласно приложению.</w:t>
      </w:r>
    </w:p>
    <w:p w:rsidR="009F3B94" w:rsidRPr="000D5F95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 w:rsidR="009F3B94" w:rsidRPr="000D5F95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обнародовать в информационн</w:t>
      </w:r>
      <w:proofErr w:type="gramStart"/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коммуникационной сети Интернет на официальном сайте муниципального образования – сельского поселения «</w:t>
      </w:r>
      <w:r w:rsidR="00E111BA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 и на информационном стенде Администрации муниципального образования – сельского поселения «</w:t>
      </w:r>
      <w:r w:rsidR="00E111BA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</w:p>
    <w:p w:rsidR="009F3B94" w:rsidRPr="000D5F95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9F3B94" w:rsidRPr="000D5F95" w:rsidRDefault="009F3B94" w:rsidP="009F3B94">
      <w:pPr>
        <w:shd w:val="clear" w:color="auto" w:fill="FFFFFF"/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5F9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6D57C1" w:rsidRDefault="00DD232F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F3B94" w:rsidRPr="000D5F95">
        <w:rPr>
          <w:rFonts w:ascii="Times New Roman" w:hAnsi="Times New Roman" w:cs="Times New Roman"/>
          <w:sz w:val="24"/>
          <w:szCs w:val="24"/>
        </w:rPr>
        <w:t xml:space="preserve"> «</w:t>
      </w:r>
      <w:r w:rsidR="00E111BA" w:rsidRPr="000D5F95">
        <w:rPr>
          <w:rFonts w:ascii="Times New Roman" w:hAnsi="Times New Roman" w:cs="Times New Roman"/>
          <w:sz w:val="24"/>
          <w:szCs w:val="24"/>
        </w:rPr>
        <w:t>Буй</w:t>
      </w:r>
      <w:r w:rsidR="009F3B94" w:rsidRPr="000D5F95">
        <w:rPr>
          <w:rFonts w:ascii="Times New Roman" w:hAnsi="Times New Roman" w:cs="Times New Roman"/>
          <w:sz w:val="24"/>
          <w:szCs w:val="24"/>
        </w:rPr>
        <w:t xml:space="preserve">ское»                                         </w:t>
      </w:r>
      <w:proofErr w:type="spellStart"/>
      <w:r w:rsidR="00E111BA" w:rsidRPr="000D5F95">
        <w:rPr>
          <w:rFonts w:ascii="Times New Roman" w:hAnsi="Times New Roman" w:cs="Times New Roman"/>
          <w:sz w:val="24"/>
          <w:szCs w:val="24"/>
        </w:rPr>
        <w:t>В.Ю.Сидоров</w:t>
      </w:r>
      <w:proofErr w:type="spellEnd"/>
    </w:p>
    <w:p w:rsidR="00DD232F" w:rsidRDefault="00DD232F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муниципального</w:t>
      </w:r>
    </w:p>
    <w:p w:rsidR="00DD232F" w:rsidRDefault="00DD232F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сельского поселения «Буйское»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П.И.Собенникова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P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46C8" w:rsidRDefault="007C46C8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F95" w:rsidRPr="000D5F95" w:rsidRDefault="000D5F95" w:rsidP="009F3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B94" w:rsidRPr="000D5F95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 депутатов 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сельского поселения «</w:t>
      </w:r>
      <w:r w:rsidR="00E111BA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представления и заслушивания ежегодного отчета главы 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ское» о результатах его деятельности, деятельности администрации 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ское» и иных подведомственных ему органов местного самоуправления</w:t>
      </w:r>
    </w:p>
    <w:p w:rsidR="009F3B94" w:rsidRPr="000D5F95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B94" w:rsidRPr="000D5F95" w:rsidRDefault="009F3B94" w:rsidP="00F0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B94" w:rsidRPr="000D5F95" w:rsidRDefault="009F3B94" w:rsidP="009F3B94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F3B94" w:rsidRPr="000D5F95" w:rsidRDefault="009F3B94" w:rsidP="009F3B9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Уставом 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1.2. </w:t>
      </w:r>
      <w:proofErr w:type="gramStart"/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устанавливает порядок представления и заслушивания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депутатов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ежегодного отчета главы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ское»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его деятельности, деятельности администрации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ское»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депутатов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</w:t>
      </w:r>
      <w:proofErr w:type="gramEnd"/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ежегодный отчет главы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B94" w:rsidRPr="000D5F95" w:rsidRDefault="009F3B94" w:rsidP="00F00DE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отчета главы </w:t>
      </w:r>
      <w:r w:rsidR="00F00DEE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ское»</w:t>
      </w:r>
    </w:p>
    <w:p w:rsidR="00F00DEE" w:rsidRPr="000D5F95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Ежегодный отчет главы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сведения о результатах его деятельности, деятельности администрации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депутатов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 следующий примерный перечень подлежащих отражению вопросов:</w:t>
      </w:r>
      <w:proofErr w:type="gramEnd"/>
    </w:p>
    <w:p w:rsidR="00E0775F" w:rsidRPr="000D5F95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 основных итогах социально-экономического развития 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775F" w:rsidRPr="000D5F95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 исполнении полномочий администрации 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 по решению вопросов местного значения;</w:t>
      </w:r>
    </w:p>
    <w:p w:rsidR="00E0775F" w:rsidRPr="000D5F95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 исполнении отдельных государственных полномочий, переданных органам местного самоуправления федеральными законами и законами Республики Бурятия.</w:t>
      </w:r>
    </w:p>
    <w:p w:rsidR="00E0775F" w:rsidRPr="000D5F95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 решении вопросов, поставленных Советом депутатов</w:t>
      </w:r>
      <w:r w:rsidRPr="000D5F95">
        <w:rPr>
          <w:rFonts w:ascii="Times New Roman" w:hAnsi="Times New Roman" w:cs="Times New Roman"/>
          <w:sz w:val="24"/>
          <w:szCs w:val="24"/>
        </w:rPr>
        <w:t xml:space="preserve">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ское», которые направлялись в адрес главы 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администрации 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случае если глава муниципального образовании возглавляет местную администрацию, в отчете отражаются сведения о результатах деятельности администрации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</w:t>
      </w:r>
      <w:proofErr w:type="gramEnd"/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органов местного самоуправления городских округов и муниципальных районов»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Ежегодный отчет главы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ское»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дополнен презентационными материалами, слайдами, таблицами, иллюстрациями и иными материалами.</w:t>
      </w:r>
    </w:p>
    <w:p w:rsidR="00F00DEE" w:rsidRPr="000D5F95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3B94" w:rsidRPr="000D5F95" w:rsidRDefault="009F3B94" w:rsidP="00F00DE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представления ежегодного отчета главы наименование муниципального образования)</w:t>
      </w:r>
      <w:proofErr w:type="gramEnd"/>
    </w:p>
    <w:p w:rsidR="00E0775F" w:rsidRPr="000D5F95" w:rsidRDefault="00E0775F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Представление в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отчета главы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ское»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ежегодного в письменном и эле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ктронном виде не позднее «</w:t>
      </w:r>
      <w:r w:rsidR="00DD2F0F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F0F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следующего за отчетным годом.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Поступивший в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ежегодный отчет главы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направляется всем депутатам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ское»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До заслушивания ежегодного отчета главы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данный отчет может рассматриваться на заседаниях действующих комитетов (комиссий), рабочих групп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комитетов (комиссий), рабочих групп не позднее, чем за 5 рабочих дней до даты проведения заседания по заслушиванию отчета могут направить главе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ское»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вопросы.</w:t>
      </w:r>
    </w:p>
    <w:p w:rsidR="00F00DEE" w:rsidRPr="000D5F95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3B94" w:rsidRPr="000D5F95" w:rsidRDefault="009F3B94" w:rsidP="00F00DEE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Заслушивание ежегодного отчета главы </w:t>
      </w:r>
      <w:r w:rsidR="00F00DEE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ское»</w:t>
      </w:r>
    </w:p>
    <w:p w:rsidR="00F00DEE" w:rsidRPr="000D5F95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3B94" w:rsidRPr="000D5F95" w:rsidRDefault="009F3B94" w:rsidP="00DD2F0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Заслушивание ежегодного отчета главы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не позднее </w:t>
      </w:r>
      <w:r w:rsidR="00DD2F0F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дней </w:t>
      </w:r>
      <w:proofErr w:type="gramStart"/>
      <w:r w:rsidR="00DD2F0F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="00DD2F0F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предоставления.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устанавливается </w:t>
      </w:r>
      <w:r w:rsidR="00F00DEE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депутатов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главой 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E111BA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00DEE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Отчет главы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</w:t>
      </w:r>
      <w:r w:rsidR="008545B9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– сельское поселение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форме отчетного доклада с учетом дополнительных вопросов комитетов (комиссий), рабочих групп.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Отчет главы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заслушивается на открытом заседании </w:t>
      </w:r>
      <w:r w:rsidR="008545B9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заседания и принятие решения осуществляется в порядке, определенном регламентом </w:t>
      </w:r>
      <w:r w:rsidR="008545B9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EE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По итогам ежегодного отчета главы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="008545B9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депутатов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ское»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решение об утверждении отчета и дает оценку </w:t>
      </w:r>
    </w:p>
    <w:p w:rsidR="009F3B94" w:rsidRPr="000D5F95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F3B94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Оценка деятельности главы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="009F3B94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8545B9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депутатов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="009F3B94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системе: удовлетворительно или неудовлетворительно.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неудовлетворительной оценки в решении </w:t>
      </w:r>
      <w:r w:rsidR="008545B9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</w:t>
      </w:r>
      <w:r w:rsidR="008545B9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отчета главы 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8545B9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9F3B94" w:rsidRPr="000D5F95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Непредставление отчета главой </w:t>
      </w:r>
      <w:r w:rsidR="00F40F35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40F35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ское» 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является основанием для неудовлетворительной оценки </w:t>
      </w:r>
      <w:r w:rsidR="00F40F35"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депутатов </w:t>
      </w:r>
      <w:r w:rsidR="00F40F35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40F35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главы </w:t>
      </w:r>
      <w:r w:rsidR="00F40F35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="00F40F35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049" w:rsidRPr="000D5F95" w:rsidRDefault="00CC6049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Решение Совета депутатов 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ежегодном отчете Главы 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– сельское поселение «</w:t>
      </w:r>
      <w:r w:rsidR="00446F7D"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Буй</w:t>
      </w:r>
      <w:r w:rsidRPr="000D5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ское»</w:t>
      </w:r>
      <w:r w:rsidRPr="000D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со дня его подписания, подлежит официальному опубликованию.</w:t>
      </w:r>
    </w:p>
    <w:p w:rsidR="009F3B94" w:rsidRPr="000D5F95" w:rsidRDefault="009F3B94" w:rsidP="00F00DE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F3B94" w:rsidRPr="000D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152"/>
    <w:multiLevelType w:val="multilevel"/>
    <w:tmpl w:val="55D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029DF"/>
    <w:multiLevelType w:val="multilevel"/>
    <w:tmpl w:val="FBB63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41FF1"/>
    <w:multiLevelType w:val="multilevel"/>
    <w:tmpl w:val="47A29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50F7C"/>
    <w:multiLevelType w:val="multilevel"/>
    <w:tmpl w:val="5F5CC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27A84"/>
    <w:multiLevelType w:val="multilevel"/>
    <w:tmpl w:val="E36A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82A31"/>
    <w:multiLevelType w:val="multilevel"/>
    <w:tmpl w:val="BB7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94"/>
    <w:rsid w:val="000D5F95"/>
    <w:rsid w:val="002C4916"/>
    <w:rsid w:val="00446F7D"/>
    <w:rsid w:val="004F7D33"/>
    <w:rsid w:val="006D57C1"/>
    <w:rsid w:val="00706F3C"/>
    <w:rsid w:val="007C46C8"/>
    <w:rsid w:val="008545B9"/>
    <w:rsid w:val="009F3B94"/>
    <w:rsid w:val="00C55C13"/>
    <w:rsid w:val="00CC6049"/>
    <w:rsid w:val="00DD232F"/>
    <w:rsid w:val="00DD2F0F"/>
    <w:rsid w:val="00E0775F"/>
    <w:rsid w:val="00E111BA"/>
    <w:rsid w:val="00EB7B17"/>
    <w:rsid w:val="00F00DEE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B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B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Бичурский район</dc:creator>
  <cp:keywords/>
  <dc:description/>
  <cp:lastModifiedBy>мт</cp:lastModifiedBy>
  <cp:revision>14</cp:revision>
  <dcterms:created xsi:type="dcterms:W3CDTF">2022-02-07T01:54:00Z</dcterms:created>
  <dcterms:modified xsi:type="dcterms:W3CDTF">2022-02-11T00:30:00Z</dcterms:modified>
</cp:coreProperties>
</file>