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BBB" w:rsidRDefault="00C0617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 –</w:t>
      </w:r>
    </w:p>
    <w:p w:rsidR="00246BBB" w:rsidRDefault="00C0617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«БУЙСКОЕ» БИЧУРСКОГО РАЙОНА РЕСПУБЛИКИ БУРЯТИЯ</w:t>
      </w:r>
    </w:p>
    <w:p w:rsidR="00246BBB" w:rsidRDefault="00246BB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246BBB" w:rsidRDefault="00C06175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mn-M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mn-MN"/>
        </w:rPr>
        <w:t>БУРЯАД УЛАСАЙ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mn-MN"/>
        </w:rPr>
        <w:t>БЭШҮҮРЭЙ АЙМАГАЙ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mn-MN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>УЙН</w:t>
      </w:r>
      <w:r>
        <w:rPr>
          <w:rFonts w:ascii="Times New Roman" w:hAnsi="Times New Roman" w:cs="Times New Roman"/>
          <w:b/>
          <w:bCs/>
          <w:sz w:val="28"/>
          <w:szCs w:val="28"/>
          <w:lang w:val="mn-MN"/>
        </w:rPr>
        <w:t xml:space="preserve"> СОМОНОЙ</w:t>
      </w:r>
    </w:p>
    <w:p w:rsidR="00246BBB" w:rsidRDefault="00C06175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mn-M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mn-MN"/>
        </w:rPr>
        <w:t>НЮТАГАЙ ЗАСАГАЙ БАЙГУУЛАМЖЫН ЗАХИРГААН</w:t>
      </w:r>
    </w:p>
    <w:p w:rsidR="00246BBB" w:rsidRDefault="00C06175">
      <w:pPr>
        <w:autoSpaceDE w:val="0"/>
        <w:autoSpaceDN w:val="0"/>
        <w:adjustRightInd w:val="0"/>
        <w:rPr>
          <w:b/>
          <w:szCs w:val="28"/>
        </w:rPr>
      </w:pPr>
      <w:r>
        <w:rPr>
          <w:rFonts w:eastAsia="SimSun" w:cs="Courier New"/>
          <w:lang w:eastAsia="zh-CN"/>
        </w:rPr>
        <w:t xml:space="preserve">  </w:t>
      </w:r>
    </w:p>
    <w:p w:rsidR="00246BBB" w:rsidRDefault="00246BBB">
      <w:pPr>
        <w:pBdr>
          <w:bottom w:val="single" w:sz="12" w:space="0" w:color="auto"/>
        </w:pBdr>
        <w:autoSpaceDE w:val="0"/>
        <w:autoSpaceDN w:val="0"/>
        <w:adjustRightInd w:val="0"/>
        <w:rPr>
          <w:rFonts w:eastAsia="Calibri"/>
          <w:b/>
          <w:bCs/>
          <w:sz w:val="10"/>
          <w:szCs w:val="10"/>
        </w:rPr>
      </w:pPr>
    </w:p>
    <w:p w:rsidR="00246BBB" w:rsidRDefault="00246BBB">
      <w:pPr>
        <w:autoSpaceDE w:val="0"/>
        <w:autoSpaceDN w:val="0"/>
        <w:adjustRightInd w:val="0"/>
        <w:jc w:val="both"/>
        <w:rPr>
          <w:rFonts w:eastAsia="Calibri" w:cs="Courier New"/>
          <w:b/>
          <w:bCs/>
        </w:rPr>
      </w:pPr>
    </w:p>
    <w:p w:rsidR="00246BBB" w:rsidRDefault="00C06175">
      <w:pPr>
        <w:autoSpaceDE w:val="0"/>
        <w:autoSpaceDN w:val="0"/>
        <w:adjustRightInd w:val="0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ПОСТАНОВЛЕНИЕ</w:t>
      </w:r>
    </w:p>
    <w:p w:rsidR="00246BBB" w:rsidRDefault="00246BBB">
      <w:pPr>
        <w:autoSpaceDE w:val="0"/>
        <w:autoSpaceDN w:val="0"/>
        <w:adjustRightInd w:val="0"/>
        <w:ind w:right="283"/>
        <w:rPr>
          <w:rFonts w:eastAsia="Calibri"/>
          <w:b/>
          <w:szCs w:val="28"/>
        </w:rPr>
      </w:pPr>
    </w:p>
    <w:p w:rsidR="00246BBB" w:rsidRDefault="00AC4BA1">
      <w:pPr>
        <w:autoSpaceDE w:val="0"/>
        <w:autoSpaceDN w:val="0"/>
        <w:adjustRightInd w:val="0"/>
        <w:spacing w:line="360" w:lineRule="auto"/>
        <w:ind w:right="283"/>
        <w:jc w:val="both"/>
        <w:rPr>
          <w:rFonts w:eastAsia="Calibri"/>
          <w:szCs w:val="28"/>
        </w:rPr>
      </w:pPr>
      <w:r>
        <w:rPr>
          <w:rFonts w:eastAsia="Calibri"/>
          <w:szCs w:val="28"/>
          <w:u w:val="single"/>
        </w:rPr>
        <w:t xml:space="preserve">от 12.11.2024 </w:t>
      </w:r>
      <w:r w:rsidR="00C06175" w:rsidRPr="00AC4BA1">
        <w:rPr>
          <w:rFonts w:eastAsia="Calibri"/>
          <w:szCs w:val="28"/>
          <w:u w:val="single"/>
        </w:rPr>
        <w:t>г</w:t>
      </w:r>
      <w:r>
        <w:rPr>
          <w:rFonts w:eastAsia="Calibri"/>
          <w:szCs w:val="28"/>
          <w:u w:val="single"/>
        </w:rPr>
        <w:t>.</w:t>
      </w:r>
      <w:r w:rsidR="00C06175" w:rsidRPr="00AC4BA1">
        <w:rPr>
          <w:rFonts w:eastAsia="Calibri"/>
          <w:szCs w:val="28"/>
          <w:u w:val="single"/>
        </w:rPr>
        <w:t xml:space="preserve"> </w:t>
      </w:r>
      <w:r w:rsidR="00C06175">
        <w:rPr>
          <w:rFonts w:eastAsia="Calibri"/>
          <w:szCs w:val="28"/>
        </w:rPr>
        <w:t xml:space="preserve">                                                                  </w:t>
      </w:r>
      <w:r>
        <w:rPr>
          <w:rFonts w:eastAsia="Calibri"/>
          <w:szCs w:val="28"/>
        </w:rPr>
        <w:t xml:space="preserve">                            </w:t>
      </w:r>
      <w:r w:rsidR="00C06175" w:rsidRPr="00AC4BA1">
        <w:rPr>
          <w:rFonts w:eastAsia="Calibri"/>
          <w:szCs w:val="28"/>
          <w:u w:val="single"/>
        </w:rPr>
        <w:t xml:space="preserve">№ </w:t>
      </w:r>
      <w:r>
        <w:rPr>
          <w:rFonts w:eastAsia="Calibri"/>
          <w:szCs w:val="28"/>
          <w:u w:val="single"/>
        </w:rPr>
        <w:t>30</w:t>
      </w:r>
    </w:p>
    <w:p w:rsidR="00246BBB" w:rsidRDefault="00431C73" w:rsidP="00AC4BA1">
      <w:pPr>
        <w:autoSpaceDE w:val="0"/>
        <w:autoSpaceDN w:val="0"/>
        <w:adjustRightInd w:val="0"/>
        <w:spacing w:line="360" w:lineRule="auto"/>
        <w:ind w:right="283"/>
        <w:jc w:val="both"/>
        <w:rPr>
          <w:sz w:val="24"/>
        </w:rPr>
      </w:pPr>
      <w:r>
        <w:rPr>
          <w:rFonts w:eastAsia="Calibri"/>
          <w:szCs w:val="28"/>
        </w:rPr>
        <w:t xml:space="preserve">                                                         </w:t>
      </w:r>
      <w:bookmarkStart w:id="0" w:name="_GoBack"/>
      <w:bookmarkEnd w:id="0"/>
      <w:r w:rsidR="00C06175">
        <w:rPr>
          <w:rFonts w:eastAsia="Calibri"/>
          <w:szCs w:val="28"/>
        </w:rPr>
        <w:t>с. Буй</w:t>
      </w:r>
    </w:p>
    <w:p w:rsidR="00246BBB" w:rsidRDefault="00C06175">
      <w:pPr>
        <w:rPr>
          <w:b/>
          <w:szCs w:val="28"/>
        </w:rPr>
      </w:pPr>
      <w:r>
        <w:rPr>
          <w:b/>
          <w:szCs w:val="28"/>
        </w:rPr>
        <w:t xml:space="preserve">Об утверждении основных направлений бюджетной и налоговой политики Муниципального </w:t>
      </w:r>
      <w:proofErr w:type="gramStart"/>
      <w:r>
        <w:rPr>
          <w:b/>
          <w:szCs w:val="28"/>
        </w:rPr>
        <w:t>образования-сельс</w:t>
      </w:r>
      <w:r w:rsidR="00AC4BA1">
        <w:rPr>
          <w:b/>
          <w:szCs w:val="28"/>
        </w:rPr>
        <w:t>кого</w:t>
      </w:r>
      <w:proofErr w:type="gramEnd"/>
      <w:r w:rsidR="00AC4BA1">
        <w:rPr>
          <w:b/>
          <w:szCs w:val="28"/>
        </w:rPr>
        <w:t xml:space="preserve"> поселения «Буйское» на 2025</w:t>
      </w:r>
      <w:r>
        <w:rPr>
          <w:b/>
          <w:szCs w:val="28"/>
        </w:rPr>
        <w:t xml:space="preserve"> год</w:t>
      </w:r>
    </w:p>
    <w:p w:rsidR="00246BBB" w:rsidRDefault="00C06175">
      <w:pPr>
        <w:rPr>
          <w:b/>
          <w:szCs w:val="28"/>
        </w:rPr>
      </w:pPr>
      <w:r>
        <w:rPr>
          <w:b/>
          <w:szCs w:val="28"/>
        </w:rPr>
        <w:t xml:space="preserve">и на </w:t>
      </w:r>
      <w:r w:rsidR="00AC4BA1">
        <w:rPr>
          <w:b/>
          <w:szCs w:val="28"/>
        </w:rPr>
        <w:t>плановый период 2026, 2027</w:t>
      </w:r>
      <w:r>
        <w:rPr>
          <w:b/>
          <w:szCs w:val="28"/>
        </w:rPr>
        <w:t xml:space="preserve"> годов.</w:t>
      </w:r>
    </w:p>
    <w:p w:rsidR="00246BBB" w:rsidRDefault="00246BBB">
      <w:pPr>
        <w:jc w:val="both"/>
        <w:rPr>
          <w:b/>
          <w:szCs w:val="28"/>
        </w:rPr>
      </w:pPr>
    </w:p>
    <w:p w:rsidR="00246BBB" w:rsidRDefault="00C06175">
      <w:pPr>
        <w:pStyle w:val="1"/>
        <w:spacing w:line="240" w:lineRule="auto"/>
        <w:ind w:firstLine="709"/>
        <w:rPr>
          <w:bCs/>
          <w:sz w:val="28"/>
        </w:rPr>
      </w:pPr>
      <w:r>
        <w:rPr>
          <w:bCs/>
          <w:sz w:val="28"/>
        </w:rPr>
        <w:t>В целях определения задач и целей бюджетной и налоговой политики Муниципального образования сельского поселения «Буйское» на среднесрочную перспективу:</w:t>
      </w:r>
    </w:p>
    <w:p w:rsidR="00246BBB" w:rsidRDefault="00246BBB">
      <w:pPr>
        <w:pStyle w:val="1"/>
        <w:spacing w:line="240" w:lineRule="auto"/>
        <w:ind w:firstLine="709"/>
        <w:rPr>
          <w:bCs/>
          <w:sz w:val="28"/>
        </w:rPr>
      </w:pPr>
    </w:p>
    <w:p w:rsidR="00246BBB" w:rsidRDefault="00C06175">
      <w:pPr>
        <w:pStyle w:val="1"/>
        <w:spacing w:line="240" w:lineRule="auto"/>
        <w:ind w:firstLine="709"/>
        <w:rPr>
          <w:bCs/>
          <w:sz w:val="28"/>
        </w:rPr>
      </w:pPr>
      <w:r>
        <w:rPr>
          <w:bCs/>
          <w:sz w:val="28"/>
        </w:rPr>
        <w:t>1. Утвердить Основные направления бюджетной и налоговой политики Муниципального образования сельс</w:t>
      </w:r>
      <w:r w:rsidR="00AC4BA1">
        <w:rPr>
          <w:bCs/>
          <w:sz w:val="28"/>
        </w:rPr>
        <w:t xml:space="preserve">кого поселения «Буйское» на 2025 год и </w:t>
      </w:r>
      <w:proofErr w:type="gramStart"/>
      <w:r w:rsidR="00AC4BA1">
        <w:rPr>
          <w:bCs/>
          <w:sz w:val="28"/>
        </w:rPr>
        <w:t>на</w:t>
      </w:r>
      <w:proofErr w:type="gramEnd"/>
      <w:r w:rsidR="00AC4BA1">
        <w:rPr>
          <w:bCs/>
          <w:sz w:val="28"/>
        </w:rPr>
        <w:t xml:space="preserve"> плановый период 2026,2027</w:t>
      </w:r>
      <w:r>
        <w:rPr>
          <w:bCs/>
          <w:sz w:val="28"/>
        </w:rPr>
        <w:t xml:space="preserve"> годов</w:t>
      </w:r>
      <w:proofErr w:type="gramStart"/>
      <w:r>
        <w:rPr>
          <w:bCs/>
          <w:sz w:val="28"/>
        </w:rPr>
        <w:t>.(</w:t>
      </w:r>
      <w:proofErr w:type="gramEnd"/>
      <w:r>
        <w:rPr>
          <w:bCs/>
          <w:sz w:val="28"/>
        </w:rPr>
        <w:t>приложение 1).</w:t>
      </w:r>
    </w:p>
    <w:p w:rsidR="00246BBB" w:rsidRDefault="00246BBB">
      <w:pPr>
        <w:pStyle w:val="1"/>
        <w:spacing w:line="240" w:lineRule="auto"/>
        <w:ind w:firstLine="709"/>
        <w:rPr>
          <w:bCs/>
          <w:sz w:val="28"/>
        </w:rPr>
      </w:pPr>
    </w:p>
    <w:p w:rsidR="00246BBB" w:rsidRDefault="00C06175">
      <w:pPr>
        <w:pStyle w:val="1"/>
        <w:spacing w:line="240" w:lineRule="auto"/>
        <w:ind w:firstLine="709"/>
        <w:rPr>
          <w:bCs/>
          <w:sz w:val="28"/>
        </w:rPr>
      </w:pPr>
      <w:r>
        <w:rPr>
          <w:bCs/>
          <w:sz w:val="28"/>
        </w:rPr>
        <w:t>2. Администрации Муниципального образования сельского поселения «Буйское» при формировании и исполнении бюджета Муниципального образования сельс</w:t>
      </w:r>
      <w:r w:rsidR="00AC4BA1">
        <w:rPr>
          <w:bCs/>
          <w:sz w:val="28"/>
        </w:rPr>
        <w:t>кого поселения «Буйское» на 2025 год и на плановый период 2026,2027</w:t>
      </w:r>
      <w:r>
        <w:rPr>
          <w:bCs/>
          <w:sz w:val="28"/>
        </w:rPr>
        <w:t xml:space="preserve"> и годов руководствоваться положениями Основных направлений бюджетной и налоговой политики.</w:t>
      </w:r>
    </w:p>
    <w:p w:rsidR="00246BBB" w:rsidRDefault="00246BBB">
      <w:pPr>
        <w:pStyle w:val="1"/>
        <w:spacing w:line="240" w:lineRule="auto"/>
        <w:ind w:firstLine="709"/>
        <w:rPr>
          <w:bCs/>
          <w:sz w:val="28"/>
        </w:rPr>
      </w:pPr>
    </w:p>
    <w:p w:rsidR="00246BBB" w:rsidRDefault="00C06175">
      <w:pPr>
        <w:pStyle w:val="1"/>
        <w:spacing w:line="240" w:lineRule="auto"/>
        <w:ind w:firstLine="709"/>
        <w:rPr>
          <w:bCs/>
          <w:sz w:val="28"/>
        </w:rPr>
      </w:pPr>
      <w:r>
        <w:rPr>
          <w:bCs/>
          <w:sz w:val="28"/>
        </w:rPr>
        <w:t>3. Призн</w:t>
      </w:r>
      <w:r w:rsidR="00AC4BA1">
        <w:rPr>
          <w:bCs/>
          <w:sz w:val="28"/>
        </w:rPr>
        <w:t>ать утратившим силу с 01.01.2025</w:t>
      </w:r>
      <w:r>
        <w:rPr>
          <w:bCs/>
          <w:sz w:val="28"/>
        </w:rPr>
        <w:t xml:space="preserve"> г. Постановление администрации муниципального </w:t>
      </w:r>
      <w:proofErr w:type="gramStart"/>
      <w:r>
        <w:rPr>
          <w:bCs/>
          <w:sz w:val="28"/>
        </w:rPr>
        <w:t>образования-сельского</w:t>
      </w:r>
      <w:proofErr w:type="gramEnd"/>
      <w:r>
        <w:rPr>
          <w:bCs/>
          <w:sz w:val="28"/>
        </w:rPr>
        <w:t xml:space="preserve"> поселения «Буйское» №</w:t>
      </w:r>
      <w:r w:rsidR="00AC4BA1">
        <w:rPr>
          <w:bCs/>
          <w:sz w:val="28"/>
        </w:rPr>
        <w:t>18</w:t>
      </w:r>
      <w:r>
        <w:rPr>
          <w:bCs/>
          <w:sz w:val="28"/>
        </w:rPr>
        <w:t xml:space="preserve"> от </w:t>
      </w:r>
      <w:r w:rsidR="00AC4BA1">
        <w:rPr>
          <w:bCs/>
          <w:sz w:val="28"/>
        </w:rPr>
        <w:t>13.11.2023г.</w:t>
      </w:r>
      <w:r>
        <w:rPr>
          <w:bCs/>
          <w:sz w:val="28"/>
        </w:rPr>
        <w:t xml:space="preserve"> «Об утверждении основных направлений бюджетной и налоговой политики муниципального образования-сельс</w:t>
      </w:r>
      <w:r w:rsidR="00AC4BA1">
        <w:rPr>
          <w:bCs/>
          <w:sz w:val="28"/>
        </w:rPr>
        <w:t>кого поселения «Буйское» на 2025 год и на плановый период 2026 и 2027</w:t>
      </w:r>
      <w:r>
        <w:rPr>
          <w:bCs/>
          <w:sz w:val="28"/>
        </w:rPr>
        <w:t xml:space="preserve"> годов».</w:t>
      </w:r>
    </w:p>
    <w:p w:rsidR="00246BBB" w:rsidRDefault="00246BBB">
      <w:pPr>
        <w:pStyle w:val="1"/>
        <w:spacing w:line="240" w:lineRule="auto"/>
        <w:ind w:firstLine="709"/>
        <w:rPr>
          <w:bCs/>
          <w:sz w:val="28"/>
        </w:rPr>
      </w:pPr>
    </w:p>
    <w:p w:rsidR="00246BBB" w:rsidRDefault="00C06175">
      <w:pPr>
        <w:pStyle w:val="1"/>
        <w:spacing w:line="240" w:lineRule="auto"/>
        <w:rPr>
          <w:bCs/>
          <w:sz w:val="28"/>
        </w:rPr>
      </w:pPr>
      <w:r>
        <w:rPr>
          <w:bCs/>
          <w:sz w:val="28"/>
        </w:rPr>
        <w:t>4. Настоящее постановление вступает в силу со дня его подписания и</w:t>
      </w:r>
    </w:p>
    <w:p w:rsidR="00246BBB" w:rsidRDefault="00C06175">
      <w:pPr>
        <w:pStyle w:val="1"/>
        <w:spacing w:line="240" w:lineRule="auto"/>
        <w:ind w:firstLine="0"/>
        <w:rPr>
          <w:bCs/>
          <w:sz w:val="28"/>
        </w:rPr>
      </w:pPr>
      <w:r>
        <w:rPr>
          <w:bCs/>
          <w:sz w:val="28"/>
        </w:rPr>
        <w:t xml:space="preserve">обнародования на информационных стендах администрации Муниципального </w:t>
      </w:r>
      <w:proofErr w:type="gramStart"/>
      <w:r>
        <w:rPr>
          <w:bCs/>
          <w:sz w:val="28"/>
        </w:rPr>
        <w:t>образования-сельского</w:t>
      </w:r>
      <w:proofErr w:type="gramEnd"/>
      <w:r>
        <w:rPr>
          <w:bCs/>
          <w:sz w:val="28"/>
        </w:rPr>
        <w:t xml:space="preserve"> поселения «Буйское» и подлежит размещению в сети Интернет на официальном сайте муниципального образования-сельского поселения «Буйское».</w:t>
      </w:r>
    </w:p>
    <w:p w:rsidR="00246BBB" w:rsidRDefault="00C06175">
      <w:pPr>
        <w:jc w:val="both"/>
        <w:rPr>
          <w:szCs w:val="28"/>
        </w:rPr>
      </w:pPr>
      <w:r>
        <w:rPr>
          <w:szCs w:val="28"/>
        </w:rPr>
        <w:t xml:space="preserve">Глава муниципального образования      </w:t>
      </w:r>
    </w:p>
    <w:p w:rsidR="00246BBB" w:rsidRDefault="00C06175">
      <w:pPr>
        <w:jc w:val="both"/>
        <w:rPr>
          <w:sz w:val="20"/>
        </w:rPr>
      </w:pPr>
      <w:r>
        <w:rPr>
          <w:szCs w:val="28"/>
        </w:rPr>
        <w:t xml:space="preserve">сельского поселения «Буйское»                                                       </w:t>
      </w:r>
      <w:proofErr w:type="spellStart"/>
      <w:r>
        <w:rPr>
          <w:szCs w:val="28"/>
        </w:rPr>
        <w:t>В.Ю.Сидоров</w:t>
      </w:r>
      <w:proofErr w:type="spellEnd"/>
    </w:p>
    <w:p w:rsidR="00246BBB" w:rsidRDefault="00C06175">
      <w:pPr>
        <w:pStyle w:val="1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1</w:t>
      </w:r>
    </w:p>
    <w:p w:rsidR="00246BBB" w:rsidRDefault="00C06175">
      <w:pPr>
        <w:pStyle w:val="1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46BBB" w:rsidRDefault="00C06175">
      <w:pPr>
        <w:pStyle w:val="1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246BBB" w:rsidRDefault="00C06175">
      <w:pPr>
        <w:pStyle w:val="1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proofErr w:type="gramStart"/>
      <w:r>
        <w:rPr>
          <w:sz w:val="28"/>
          <w:szCs w:val="28"/>
        </w:rPr>
        <w:t>образования-сельского</w:t>
      </w:r>
      <w:proofErr w:type="gramEnd"/>
      <w:r>
        <w:rPr>
          <w:sz w:val="28"/>
          <w:szCs w:val="28"/>
        </w:rPr>
        <w:t xml:space="preserve"> поселения «Буйское»</w:t>
      </w:r>
    </w:p>
    <w:p w:rsidR="00246BBB" w:rsidRDefault="00C06175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AC4BA1">
        <w:rPr>
          <w:sz w:val="28"/>
          <w:szCs w:val="28"/>
        </w:rPr>
        <w:t xml:space="preserve">                          от «12» ноября 2024</w:t>
      </w:r>
      <w:r>
        <w:rPr>
          <w:sz w:val="28"/>
          <w:szCs w:val="28"/>
        </w:rPr>
        <w:t xml:space="preserve"> года № </w:t>
      </w:r>
      <w:r w:rsidR="00AC4BA1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</w:p>
    <w:p w:rsidR="00246BBB" w:rsidRDefault="00C06175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бюджетной и налоговой политики</w:t>
      </w:r>
    </w:p>
    <w:p w:rsidR="00246BBB" w:rsidRDefault="00C06175">
      <w:pPr>
        <w:pStyle w:val="1"/>
        <w:spacing w:line="240" w:lineRule="auto"/>
        <w:ind w:firstLine="0"/>
        <w:jc w:val="center"/>
        <w:rPr>
          <w:szCs w:val="28"/>
        </w:rPr>
      </w:pPr>
      <w:r>
        <w:rPr>
          <w:b/>
          <w:sz w:val="28"/>
          <w:szCs w:val="28"/>
        </w:rPr>
        <w:t xml:space="preserve">Муниципального </w:t>
      </w:r>
      <w:proofErr w:type="gramStart"/>
      <w:r>
        <w:rPr>
          <w:b/>
          <w:sz w:val="28"/>
          <w:szCs w:val="28"/>
        </w:rPr>
        <w:t>образования-сельского</w:t>
      </w:r>
      <w:proofErr w:type="gramEnd"/>
      <w:r>
        <w:rPr>
          <w:b/>
          <w:sz w:val="28"/>
          <w:szCs w:val="28"/>
        </w:rPr>
        <w:t xml:space="preserve"> поселения «Буйское»</w:t>
      </w:r>
    </w:p>
    <w:p w:rsidR="00246BBB" w:rsidRDefault="00AC4BA1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</w:t>
      </w:r>
      <w:r w:rsidR="00C06175">
        <w:rPr>
          <w:b/>
          <w:sz w:val="28"/>
          <w:szCs w:val="28"/>
        </w:rPr>
        <w:t xml:space="preserve"> год и</w:t>
      </w:r>
      <w:r>
        <w:rPr>
          <w:b/>
          <w:sz w:val="28"/>
          <w:szCs w:val="28"/>
        </w:rPr>
        <w:t xml:space="preserve"> на плановый период 2026,2027</w:t>
      </w:r>
      <w:r w:rsidR="00C06175">
        <w:rPr>
          <w:b/>
          <w:sz w:val="28"/>
          <w:szCs w:val="28"/>
        </w:rPr>
        <w:t xml:space="preserve"> годов</w:t>
      </w:r>
    </w:p>
    <w:p w:rsidR="00246BBB" w:rsidRDefault="00246BBB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</w:p>
    <w:p w:rsidR="00246BBB" w:rsidRDefault="00C06175">
      <w:pPr>
        <w:pStyle w:val="1"/>
        <w:spacing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Основные направления бюджетной и налоговой политики Муниципального образования-сельского поселения «Буйское»</w:t>
      </w:r>
      <w:r>
        <w:rPr>
          <w:szCs w:val="28"/>
        </w:rPr>
        <w:t xml:space="preserve"> </w:t>
      </w:r>
      <w:r w:rsidR="00AC4BA1">
        <w:rPr>
          <w:sz w:val="28"/>
          <w:szCs w:val="28"/>
        </w:rPr>
        <w:t>на 2025 год и на плановый период 2026, 2027</w:t>
      </w:r>
      <w:r>
        <w:rPr>
          <w:sz w:val="28"/>
          <w:szCs w:val="28"/>
        </w:rPr>
        <w:t xml:space="preserve"> годов подготовлены и разработаны в соответствии с бюджетным законодательством Российской Федерации и Республики Бурятия в целях составления проекта</w:t>
      </w:r>
      <w:r w:rsidR="00AC4BA1">
        <w:rPr>
          <w:sz w:val="28"/>
          <w:szCs w:val="28"/>
        </w:rPr>
        <w:t xml:space="preserve"> бюджета МО-СП «Буйское» на 2025 год и на плановый период 2026, 2027</w:t>
      </w:r>
      <w:r>
        <w:rPr>
          <w:sz w:val="28"/>
          <w:szCs w:val="28"/>
        </w:rPr>
        <w:t xml:space="preserve">  годов и определены исходя из стратегических целей социально-экономического развития Муниципального образования</w:t>
      </w:r>
      <w:proofErr w:type="gramEnd"/>
      <w:r>
        <w:rPr>
          <w:sz w:val="28"/>
          <w:szCs w:val="28"/>
        </w:rPr>
        <w:t xml:space="preserve"> сельского поселения «Буйское». </w:t>
      </w:r>
    </w:p>
    <w:p w:rsidR="00246BBB" w:rsidRDefault="00C06175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бюджетной и налоговой политики Муниципального </w:t>
      </w:r>
      <w:proofErr w:type="gramStart"/>
      <w:r>
        <w:rPr>
          <w:sz w:val="28"/>
          <w:szCs w:val="28"/>
        </w:rPr>
        <w:t>образования-сельс</w:t>
      </w:r>
      <w:r w:rsidR="00AC4BA1">
        <w:rPr>
          <w:sz w:val="28"/>
          <w:szCs w:val="28"/>
        </w:rPr>
        <w:t>кого</w:t>
      </w:r>
      <w:proofErr w:type="gramEnd"/>
      <w:r w:rsidR="00AC4BA1">
        <w:rPr>
          <w:sz w:val="28"/>
          <w:szCs w:val="28"/>
        </w:rPr>
        <w:t xml:space="preserve"> поселения «Буйское» на 2025 год и на плановый период 2026,2027</w:t>
      </w:r>
      <w:r>
        <w:rPr>
          <w:sz w:val="28"/>
          <w:szCs w:val="28"/>
        </w:rPr>
        <w:t xml:space="preserve"> годов являются: </w:t>
      </w:r>
    </w:p>
    <w:p w:rsidR="00246BBB" w:rsidRDefault="00C06175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сохранение и развитие  доходного потенциала Муниципального </w:t>
      </w:r>
      <w:proofErr w:type="gramStart"/>
      <w:r>
        <w:rPr>
          <w:sz w:val="28"/>
          <w:szCs w:val="28"/>
        </w:rPr>
        <w:t>образования-сельского</w:t>
      </w:r>
      <w:proofErr w:type="gramEnd"/>
      <w:r>
        <w:rPr>
          <w:sz w:val="28"/>
          <w:szCs w:val="28"/>
        </w:rPr>
        <w:t xml:space="preserve"> поселения «Буйское»;</w:t>
      </w:r>
    </w:p>
    <w:p w:rsidR="00246BBB" w:rsidRDefault="00C06175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муниципальная поддержка реального сектора экономики Муниципального </w:t>
      </w:r>
      <w:proofErr w:type="gramStart"/>
      <w:r>
        <w:rPr>
          <w:sz w:val="28"/>
          <w:szCs w:val="28"/>
        </w:rPr>
        <w:t>образования-сельского</w:t>
      </w:r>
      <w:proofErr w:type="gramEnd"/>
      <w:r>
        <w:rPr>
          <w:sz w:val="28"/>
          <w:szCs w:val="28"/>
        </w:rPr>
        <w:t xml:space="preserve"> поселения «Буйское»; </w:t>
      </w:r>
    </w:p>
    <w:p w:rsidR="00246BBB" w:rsidRDefault="00C06175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повышение эффективности бюджетных расходов и предоставления муниципальных услуг; </w:t>
      </w:r>
    </w:p>
    <w:p w:rsidR="00246BBB" w:rsidRDefault="00C06175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обеспечение долгосрочной сбалансированности и устойчивости бюджета Муниципального </w:t>
      </w:r>
      <w:proofErr w:type="gramStart"/>
      <w:r>
        <w:rPr>
          <w:sz w:val="28"/>
          <w:szCs w:val="28"/>
        </w:rPr>
        <w:t>образования-сельского</w:t>
      </w:r>
      <w:proofErr w:type="gramEnd"/>
      <w:r>
        <w:rPr>
          <w:sz w:val="28"/>
          <w:szCs w:val="28"/>
        </w:rPr>
        <w:t xml:space="preserve"> поселения «Буйское»; </w:t>
      </w:r>
    </w:p>
    <w:p w:rsidR="00246BBB" w:rsidRDefault="00C06175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совершенствование межбюджетных отношений.</w:t>
      </w:r>
    </w:p>
    <w:p w:rsidR="00246BBB" w:rsidRDefault="00246BBB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</w:p>
    <w:p w:rsidR="00246BBB" w:rsidRDefault="00C06175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Сохранение и развитие  доходного потенциала </w:t>
      </w:r>
    </w:p>
    <w:p w:rsidR="00246BBB" w:rsidRDefault="00C06175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proofErr w:type="gramStart"/>
      <w:r>
        <w:rPr>
          <w:b/>
          <w:sz w:val="28"/>
          <w:szCs w:val="28"/>
        </w:rPr>
        <w:t>образования-сельского</w:t>
      </w:r>
      <w:proofErr w:type="gramEnd"/>
      <w:r>
        <w:rPr>
          <w:b/>
          <w:sz w:val="28"/>
          <w:szCs w:val="28"/>
        </w:rPr>
        <w:t xml:space="preserve"> поселения «Буйское»</w:t>
      </w:r>
    </w:p>
    <w:p w:rsidR="00246BBB" w:rsidRDefault="00246BBB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</w:p>
    <w:p w:rsidR="00246BBB" w:rsidRDefault="00C06175">
      <w:pPr>
        <w:pStyle w:val="1"/>
        <w:spacing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Формирование доходов бюджета муниципального образования-сельс</w:t>
      </w:r>
      <w:r w:rsidR="00AC4BA1">
        <w:rPr>
          <w:sz w:val="28"/>
          <w:szCs w:val="28"/>
        </w:rPr>
        <w:t>кого поселения «Буйское» на 2025 год и на плановый период 2026,2027</w:t>
      </w:r>
      <w:r>
        <w:rPr>
          <w:sz w:val="28"/>
          <w:szCs w:val="28"/>
        </w:rPr>
        <w:t xml:space="preserve"> годов будет осуществляться в рамках Основных направлений налоговой политики Российской Федерации на 202</w:t>
      </w:r>
      <w:r w:rsidR="00AC4BA1">
        <w:rPr>
          <w:sz w:val="28"/>
          <w:szCs w:val="28"/>
        </w:rPr>
        <w:t>5</w:t>
      </w:r>
      <w:r>
        <w:rPr>
          <w:sz w:val="28"/>
          <w:szCs w:val="28"/>
        </w:rPr>
        <w:t xml:space="preserve"> г</w:t>
      </w:r>
      <w:r w:rsidR="00AC4BA1">
        <w:rPr>
          <w:sz w:val="28"/>
          <w:szCs w:val="28"/>
        </w:rPr>
        <w:t>од и на плановый период 2026,2027</w:t>
      </w:r>
      <w:r>
        <w:rPr>
          <w:sz w:val="28"/>
          <w:szCs w:val="28"/>
        </w:rPr>
        <w:t xml:space="preserve"> годов,  а также исходя из динамики основных макроэкономических показателей, определенных прогнозом социально-экономического развития Муниципального образования-сельского поселения «Буйское» на среднесрочную перспективу.</w:t>
      </w:r>
      <w:proofErr w:type="gramEnd"/>
    </w:p>
    <w:p w:rsidR="00246BBB" w:rsidRDefault="00C06175">
      <w:pPr>
        <w:pStyle w:val="1"/>
        <w:spacing w:line="240" w:lineRule="auto"/>
        <w:ind w:firstLine="709"/>
        <w:rPr>
          <w:bCs/>
          <w:spacing w:val="-4"/>
          <w:sz w:val="28"/>
        </w:rPr>
      </w:pPr>
      <w:r>
        <w:rPr>
          <w:bCs/>
          <w:spacing w:val="-4"/>
          <w:sz w:val="28"/>
        </w:rPr>
        <w:t xml:space="preserve">В среднесрочном периоде налоговая политика, как и в целом в Российской Федерации и Республике Бурятия, будет выстраиваться в направлении перехода от преодоления последствий мирового финансово-экономического кризиса к посткризисной политике формирования стабильных макроэкономических </w:t>
      </w:r>
      <w:r>
        <w:rPr>
          <w:bCs/>
          <w:spacing w:val="-4"/>
          <w:sz w:val="28"/>
        </w:rPr>
        <w:lastRenderedPageBreak/>
        <w:t>условий для долгосрочного экономического развития поселения.</w:t>
      </w:r>
    </w:p>
    <w:p w:rsidR="00246BBB" w:rsidRDefault="00C06175">
      <w:pPr>
        <w:pStyle w:val="1"/>
        <w:spacing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С учетом динамики показателей социально-экономического развития Муниципального образования-сельского поселения «Буйское» на среднесрочную перспективу доходы консолидированного бюджета Муниципального образования-сельского поселения «Буйское» в 202</w:t>
      </w:r>
      <w:r w:rsidR="00AC4BA1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прогнозируются исходя из прогнозного фонда оплаты труда, норматива зачислений налогов в бюджет сельского поселения, кадастровой стоимости имущества, кадастровой оценки земель,</w:t>
      </w:r>
      <w:r w:rsidR="00AC4BA1">
        <w:rPr>
          <w:sz w:val="28"/>
          <w:szCs w:val="28"/>
        </w:rPr>
        <w:t xml:space="preserve"> новой налоговой ставки, на 2025-2027</w:t>
      </w:r>
      <w:r>
        <w:rPr>
          <w:sz w:val="28"/>
          <w:szCs w:val="28"/>
        </w:rPr>
        <w:t xml:space="preserve"> годы с незначительным ростом.</w:t>
      </w:r>
      <w:proofErr w:type="gramEnd"/>
    </w:p>
    <w:p w:rsidR="00246BBB" w:rsidRDefault="00C06175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Важным направлением остается обеспечение эффективности управления муниципальной собственностью и увеличение доходов от ее использования. Для этого необходимо осуществлять:</w:t>
      </w:r>
    </w:p>
    <w:p w:rsidR="00246BBB" w:rsidRDefault="00C06175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  дальнейшую оптимизацию структуры муниципальной собственности исходя из принципа бюджетной отдачи;</w:t>
      </w:r>
    </w:p>
    <w:p w:rsidR="00246BBB" w:rsidRDefault="00C06175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мероприятий по реализации земельного законодательства в части регулирования оборота земель; </w:t>
      </w:r>
    </w:p>
    <w:p w:rsidR="00246BBB" w:rsidRDefault="00C06175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оказание муниципальной поддержки гражданам – собственникам земель  посредством финансовой и практической помощи;</w:t>
      </w:r>
    </w:p>
    <w:p w:rsidR="00246BBB" w:rsidRDefault="00C06175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обеспечение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и сохранностью муниципального имущества.</w:t>
      </w:r>
    </w:p>
    <w:p w:rsidR="00246BBB" w:rsidRDefault="00C06175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налоговой политики особое внимание будет уделено повышению качества налогового администрирования, включая эффективное использование инструментов, противодействующих уклонению от уплаты налоговых и неналоговых доходов, проведение своевременной </w:t>
      </w:r>
      <w:proofErr w:type="spellStart"/>
      <w:r>
        <w:rPr>
          <w:sz w:val="28"/>
          <w:szCs w:val="28"/>
        </w:rPr>
        <w:t>претензионно</w:t>
      </w:r>
      <w:proofErr w:type="spellEnd"/>
      <w:r>
        <w:rPr>
          <w:sz w:val="28"/>
          <w:szCs w:val="28"/>
        </w:rPr>
        <w:t xml:space="preserve">-исковой работы с неплательщиками и осуществление мер принудительного взыскания задолженности. </w:t>
      </w:r>
    </w:p>
    <w:p w:rsidR="00246BBB" w:rsidRDefault="00C06175">
      <w:pPr>
        <w:pStyle w:val="1"/>
        <w:spacing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Администрацией Муниципального образования сельского поселения «Буйское» по согласованию с Управлением Федеральной налоговой службы России по Республике Бурятия должна быть активизирована работа по взаимодействию с налогоплательщиками, осуществляющими свою деятельность на территории Муниципального образования сельского поселения «Буйское», в целях  недопущения роста задолженности по налогам и сборам перед бюджетом Муниципального образования сельского поселения «Буйское».</w:t>
      </w:r>
      <w:proofErr w:type="gramEnd"/>
    </w:p>
    <w:p w:rsidR="00246BBB" w:rsidRDefault="00C06175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целях противодействия нарастанию напряженности в обществе необходимо проводить работу по усилению  социальной ответственности налогоплательщиков. </w:t>
      </w:r>
    </w:p>
    <w:p w:rsidR="00246BBB" w:rsidRDefault="00C06175">
      <w:pPr>
        <w:pStyle w:val="1"/>
        <w:spacing w:line="240" w:lineRule="auto"/>
        <w:ind w:firstLine="709"/>
        <w:rPr>
          <w:bCs/>
          <w:spacing w:val="-4"/>
          <w:sz w:val="28"/>
        </w:rPr>
      </w:pPr>
      <w:r>
        <w:rPr>
          <w:bCs/>
          <w:spacing w:val="-4"/>
          <w:sz w:val="28"/>
        </w:rPr>
        <w:t>Основными элементами политики по стимулированию инвестиционной активности в среднесрочном периоде станет муниципальная поддержка организаций, реализующих инвестиционные проекты и заключивших инвестиционное соглашение с администрацией Муниципального образования «</w:t>
      </w:r>
      <w:proofErr w:type="spellStart"/>
      <w:r>
        <w:rPr>
          <w:bCs/>
          <w:spacing w:val="-4"/>
          <w:sz w:val="28"/>
        </w:rPr>
        <w:t>Бичурский</w:t>
      </w:r>
      <w:proofErr w:type="spellEnd"/>
      <w:r>
        <w:rPr>
          <w:bCs/>
          <w:spacing w:val="-4"/>
          <w:sz w:val="28"/>
        </w:rPr>
        <w:t xml:space="preserve"> район», поддержка субъектов малого и среднего бизнеса, осуществляющих производственную деятельность.</w:t>
      </w:r>
    </w:p>
    <w:p w:rsidR="00246BBB" w:rsidRDefault="00C06175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bCs/>
          <w:spacing w:val="-4"/>
          <w:sz w:val="28"/>
        </w:rPr>
        <w:t>В целях снижения налоговой нагрузки и создания условий для последующего развития предполагается постепенное увеличение ставок</w:t>
      </w:r>
      <w:r>
        <w:rPr>
          <w:sz w:val="28"/>
          <w:szCs w:val="28"/>
        </w:rPr>
        <w:t xml:space="preserve"> в части уплаты земельного налога и налога на имущество. </w:t>
      </w:r>
    </w:p>
    <w:p w:rsidR="00246BBB" w:rsidRDefault="00C06175">
      <w:pPr>
        <w:pStyle w:val="1"/>
        <w:spacing w:line="240" w:lineRule="auto"/>
        <w:ind w:firstLine="709"/>
        <w:rPr>
          <w:bCs/>
          <w:spacing w:val="-4"/>
          <w:sz w:val="28"/>
        </w:rPr>
      </w:pPr>
      <w:r>
        <w:rPr>
          <w:bCs/>
          <w:spacing w:val="-4"/>
          <w:sz w:val="28"/>
        </w:rPr>
        <w:lastRenderedPageBreak/>
        <w:t>Увеличение доходов бюджета от налоговых и неналоговых поступлений при условии рационального и эффективного использования имущества и земли станет основным ориентиром политики в сфере имущественных и земельных отношений.</w:t>
      </w:r>
    </w:p>
    <w:p w:rsidR="00246BBB" w:rsidRDefault="00C06175">
      <w:pPr>
        <w:pStyle w:val="1"/>
        <w:spacing w:line="240" w:lineRule="auto"/>
        <w:ind w:firstLine="709"/>
        <w:rPr>
          <w:bCs/>
          <w:spacing w:val="-4"/>
          <w:sz w:val="28"/>
        </w:rPr>
      </w:pPr>
      <w:r>
        <w:rPr>
          <w:bCs/>
          <w:spacing w:val="-4"/>
          <w:sz w:val="28"/>
        </w:rPr>
        <w:t>Для этого будет проводиться дальнейшая дифференциация ставок земельного налога для более эффективного использования земельных ресурсов, что  повысит их привлекательность в глазах инвесторов.</w:t>
      </w:r>
    </w:p>
    <w:p w:rsidR="00246BBB" w:rsidRDefault="00C06175">
      <w:pPr>
        <w:pStyle w:val="1"/>
        <w:spacing w:line="240" w:lineRule="auto"/>
        <w:ind w:firstLine="709"/>
        <w:rPr>
          <w:bCs/>
          <w:spacing w:val="-4"/>
          <w:sz w:val="28"/>
        </w:rPr>
      </w:pPr>
      <w:r>
        <w:rPr>
          <w:bCs/>
          <w:spacing w:val="-4"/>
          <w:sz w:val="28"/>
        </w:rPr>
        <w:t>Для реализации задачи по увеличению налоговых и неналоговых поступлений от использования имущества и земли необходимо сформировать полные и достоверные реестры муниципального имущества. Способствовать этому будет внедренная в республике автоматизированная информационная система «</w:t>
      </w:r>
      <w:proofErr w:type="spellStart"/>
      <w:r>
        <w:rPr>
          <w:bCs/>
          <w:spacing w:val="-4"/>
          <w:sz w:val="28"/>
        </w:rPr>
        <w:t>Имущественно</w:t>
      </w:r>
      <w:proofErr w:type="spellEnd"/>
      <w:r>
        <w:rPr>
          <w:bCs/>
          <w:spacing w:val="-4"/>
          <w:sz w:val="28"/>
        </w:rPr>
        <w:t xml:space="preserve">-земельный комплекс Республики Бурятия» (АИС ИЗК РБ). В среднесрочном периоде продлено применение системы и в сельском поселении. </w:t>
      </w:r>
    </w:p>
    <w:p w:rsidR="00246BBB" w:rsidRDefault="00C06175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целом налоговая политика Муниципального </w:t>
      </w:r>
      <w:proofErr w:type="gramStart"/>
      <w:r>
        <w:rPr>
          <w:sz w:val="28"/>
          <w:szCs w:val="28"/>
        </w:rPr>
        <w:t>образования-сель</w:t>
      </w:r>
      <w:r w:rsidR="00F31762">
        <w:rPr>
          <w:sz w:val="28"/>
          <w:szCs w:val="28"/>
        </w:rPr>
        <w:t>ского</w:t>
      </w:r>
      <w:proofErr w:type="gramEnd"/>
      <w:r w:rsidR="00F31762">
        <w:rPr>
          <w:sz w:val="28"/>
          <w:szCs w:val="28"/>
        </w:rPr>
        <w:t xml:space="preserve"> поселения «Буйское» в 2024-2026</w:t>
      </w:r>
      <w:r>
        <w:rPr>
          <w:sz w:val="28"/>
          <w:szCs w:val="28"/>
        </w:rPr>
        <w:t xml:space="preserve"> годах будет направлена на  сохранение благоприятных условий налогообложения, стимулирующих развитие предпринимательской и инвестиционной деятельности, и увеличение доходного потенциала Муниципального образования-сельского поселения «Буйское».</w:t>
      </w:r>
    </w:p>
    <w:p w:rsidR="00246BBB" w:rsidRDefault="00246BBB">
      <w:pPr>
        <w:pStyle w:val="1"/>
        <w:spacing w:line="240" w:lineRule="auto"/>
        <w:ind w:firstLine="709"/>
        <w:rPr>
          <w:sz w:val="28"/>
          <w:szCs w:val="28"/>
        </w:rPr>
      </w:pPr>
    </w:p>
    <w:p w:rsidR="00246BBB" w:rsidRDefault="00C06175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поддержка реального сектора экономики</w:t>
      </w:r>
    </w:p>
    <w:p w:rsidR="00246BBB" w:rsidRDefault="00C06175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proofErr w:type="gramStart"/>
      <w:r>
        <w:rPr>
          <w:b/>
          <w:sz w:val="28"/>
          <w:szCs w:val="28"/>
        </w:rPr>
        <w:t>образования-сельского</w:t>
      </w:r>
      <w:proofErr w:type="gramEnd"/>
      <w:r>
        <w:rPr>
          <w:b/>
          <w:sz w:val="28"/>
          <w:szCs w:val="28"/>
        </w:rPr>
        <w:t xml:space="preserve"> поселения «Буйское»</w:t>
      </w:r>
    </w:p>
    <w:p w:rsidR="00246BBB" w:rsidRDefault="00246BBB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</w:p>
    <w:p w:rsidR="00246BBB" w:rsidRDefault="00C06175">
      <w:pPr>
        <w:pStyle w:val="1"/>
        <w:spacing w:line="240" w:lineRule="auto"/>
        <w:ind w:firstLine="709"/>
        <w:rPr>
          <w:bCs/>
          <w:spacing w:val="-4"/>
          <w:sz w:val="28"/>
        </w:rPr>
      </w:pPr>
      <w:r>
        <w:rPr>
          <w:bCs/>
          <w:spacing w:val="-4"/>
          <w:sz w:val="28"/>
        </w:rPr>
        <w:t xml:space="preserve">Одним из важнейших направлений развития инноваций в экономике в среднесрочной перспективе должно стать стимулирование развития малого и среднего предпринимательства и инвестиционной активности. </w:t>
      </w:r>
    </w:p>
    <w:p w:rsidR="00246BBB" w:rsidRDefault="00C06175">
      <w:pPr>
        <w:pStyle w:val="1"/>
        <w:spacing w:line="240" w:lineRule="auto"/>
        <w:ind w:firstLine="709"/>
        <w:rPr>
          <w:bCs/>
          <w:spacing w:val="-4"/>
          <w:sz w:val="28"/>
        </w:rPr>
      </w:pPr>
      <w:r>
        <w:rPr>
          <w:bCs/>
          <w:spacing w:val="-4"/>
          <w:sz w:val="28"/>
        </w:rPr>
        <w:t>Средства, выделяемые в целях создания благоприятных условий для развития субъектов малого и среднего предпринимательства, будут направлены на финансирование следующих основных мероприятий</w:t>
      </w:r>
      <w:r w:rsidR="00F31762">
        <w:rPr>
          <w:bCs/>
          <w:spacing w:val="-4"/>
          <w:sz w:val="28"/>
        </w:rPr>
        <w:t xml:space="preserve"> муниципальной поддержки на 2024-2026</w:t>
      </w:r>
      <w:r>
        <w:rPr>
          <w:bCs/>
          <w:spacing w:val="-4"/>
          <w:sz w:val="28"/>
        </w:rPr>
        <w:t xml:space="preserve"> годы:</w:t>
      </w:r>
    </w:p>
    <w:p w:rsidR="00246BBB" w:rsidRDefault="00C06175">
      <w:pPr>
        <w:pStyle w:val="1"/>
        <w:spacing w:line="240" w:lineRule="auto"/>
        <w:ind w:firstLine="709"/>
        <w:rPr>
          <w:bCs/>
          <w:spacing w:val="-4"/>
          <w:sz w:val="28"/>
        </w:rPr>
      </w:pPr>
      <w:r>
        <w:rPr>
          <w:bCs/>
          <w:spacing w:val="-4"/>
          <w:sz w:val="28"/>
        </w:rPr>
        <w:t>- формирование и развитие инфраструктуры поддержки субъектов малого и среднего предпринимательства;</w:t>
      </w:r>
    </w:p>
    <w:p w:rsidR="00246BBB" w:rsidRDefault="00C06175">
      <w:pPr>
        <w:pStyle w:val="1"/>
        <w:spacing w:line="240" w:lineRule="auto"/>
        <w:ind w:firstLine="709"/>
        <w:rPr>
          <w:bCs/>
          <w:spacing w:val="-4"/>
          <w:sz w:val="28"/>
        </w:rPr>
      </w:pPr>
      <w:r>
        <w:rPr>
          <w:bCs/>
          <w:spacing w:val="-4"/>
          <w:sz w:val="28"/>
        </w:rPr>
        <w:t>- финансовая и имущественная поддержка субъектов малого и среднего предпринимательства и организаций инфраструктуры поддержки субъектов малого и среднего предпринимательства;</w:t>
      </w:r>
    </w:p>
    <w:p w:rsidR="00246BBB" w:rsidRDefault="00C06175">
      <w:pPr>
        <w:pStyle w:val="1"/>
        <w:spacing w:line="240" w:lineRule="auto"/>
        <w:ind w:firstLine="709"/>
        <w:rPr>
          <w:bCs/>
          <w:spacing w:val="-4"/>
          <w:sz w:val="28"/>
        </w:rPr>
      </w:pPr>
      <w:r>
        <w:rPr>
          <w:bCs/>
          <w:spacing w:val="-4"/>
          <w:sz w:val="28"/>
        </w:rPr>
        <w:t>- информационно-консультационная поддержка субъектов малого и среднего предпринимательства, в области подготовки, переподготовки и повышения квалификации кадров.</w:t>
      </w:r>
    </w:p>
    <w:p w:rsidR="00246BBB" w:rsidRDefault="00C06175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Помимо финансовых инструментов необходимо развивать и нефинансовые инструменты поддержки малого предпринимательства. Такими формами поддержки должно стать предоставление имущества, находящегося в муниципальной собственности Муниципального </w:t>
      </w:r>
      <w:proofErr w:type="gramStart"/>
      <w:r>
        <w:rPr>
          <w:sz w:val="28"/>
          <w:szCs w:val="28"/>
        </w:rPr>
        <w:t>образования-сельского</w:t>
      </w:r>
      <w:proofErr w:type="gramEnd"/>
      <w:r>
        <w:rPr>
          <w:sz w:val="28"/>
          <w:szCs w:val="28"/>
        </w:rPr>
        <w:t xml:space="preserve"> поселения «Буйское», в аренду на льготных условиях.</w:t>
      </w:r>
    </w:p>
    <w:p w:rsidR="00246BBB" w:rsidRDefault="00C06175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</w:t>
      </w:r>
      <w:proofErr w:type="gramStart"/>
      <w:r>
        <w:rPr>
          <w:sz w:val="28"/>
          <w:szCs w:val="28"/>
        </w:rPr>
        <w:t>образовании-сельского</w:t>
      </w:r>
      <w:proofErr w:type="gramEnd"/>
      <w:r>
        <w:rPr>
          <w:sz w:val="28"/>
          <w:szCs w:val="28"/>
        </w:rPr>
        <w:t xml:space="preserve"> поселении «Буйское» </w:t>
      </w:r>
      <w:r>
        <w:rPr>
          <w:sz w:val="28"/>
          <w:szCs w:val="28"/>
        </w:rPr>
        <w:lastRenderedPageBreak/>
        <w:t>необходимо организовать работу по использованию всех новых механизмов, предлагаемых на федеральном и региональном уровне, для привлечения инвестиций на территорию Муниципального образования-сельского поселения «Буйское».</w:t>
      </w:r>
    </w:p>
    <w:p w:rsidR="00246BBB" w:rsidRDefault="00C06175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Приоритеты предоставления муниципальной поддержки в сельском хозяйстве будут определяться с учетом особенностей процесса укрупнения мелких хозяйств, объединения организаций в форму крупных агропромышленных холдингов. </w:t>
      </w:r>
    </w:p>
    <w:p w:rsidR="00246BBB" w:rsidRDefault="00AC4BA1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период 2025-2027</w:t>
      </w:r>
      <w:r w:rsidR="00C06175">
        <w:rPr>
          <w:sz w:val="28"/>
          <w:szCs w:val="28"/>
        </w:rPr>
        <w:t xml:space="preserve"> годов в Муниципальном </w:t>
      </w:r>
      <w:proofErr w:type="gramStart"/>
      <w:r w:rsidR="00C06175">
        <w:rPr>
          <w:sz w:val="28"/>
          <w:szCs w:val="28"/>
        </w:rPr>
        <w:t>образовании-сельского</w:t>
      </w:r>
      <w:proofErr w:type="gramEnd"/>
      <w:r w:rsidR="00C06175">
        <w:rPr>
          <w:sz w:val="28"/>
          <w:szCs w:val="28"/>
        </w:rPr>
        <w:t xml:space="preserve"> поселения «Буйское» будет продолжено развитие сельского хозяйства, инфраструктуры связи, промышленного и аграрного комплекса, малого предпринимательства и социальной сферы.</w:t>
      </w:r>
    </w:p>
    <w:p w:rsidR="00246BBB" w:rsidRDefault="00246BBB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</w:p>
    <w:p w:rsidR="00246BBB" w:rsidRDefault="00C06175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Повышение эффективности бюджетных расходов </w:t>
      </w:r>
    </w:p>
    <w:p w:rsidR="00246BBB" w:rsidRDefault="00C06175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предоставления муниципальных услуг</w:t>
      </w:r>
    </w:p>
    <w:p w:rsidR="00246BBB" w:rsidRDefault="00246BBB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</w:p>
    <w:p w:rsidR="00246BBB" w:rsidRDefault="00C06175">
      <w:pPr>
        <w:pStyle w:val="1"/>
        <w:spacing w:line="240" w:lineRule="auto"/>
        <w:ind w:firstLine="709"/>
        <w:rPr>
          <w:bCs/>
          <w:spacing w:val="-4"/>
          <w:sz w:val="28"/>
        </w:rPr>
      </w:pPr>
      <w:r>
        <w:rPr>
          <w:bCs/>
          <w:spacing w:val="-4"/>
          <w:sz w:val="28"/>
        </w:rPr>
        <w:t>Главной целью реформирования бюджетного процесса является создание условий для эффективного управления муниципальными финансами и обеспечения потребностей граждан и общества в муниципальных услугах в рамках реализации приоритетов социально-экономической политики.</w:t>
      </w:r>
    </w:p>
    <w:p w:rsidR="00246BBB" w:rsidRDefault="00C06175">
      <w:pPr>
        <w:pStyle w:val="1"/>
        <w:spacing w:line="240" w:lineRule="auto"/>
        <w:ind w:firstLine="709"/>
        <w:rPr>
          <w:bCs/>
          <w:spacing w:val="-4"/>
          <w:sz w:val="28"/>
        </w:rPr>
      </w:pPr>
      <w:r>
        <w:rPr>
          <w:bCs/>
          <w:spacing w:val="-4"/>
          <w:sz w:val="28"/>
        </w:rPr>
        <w:t>Суть принятых нормативных правовых актов заключается в смещении бюджетного процесса от управления ресурсами бюджета, то есть затратами, к управлению результатами.</w:t>
      </w:r>
    </w:p>
    <w:p w:rsidR="00246BBB" w:rsidRDefault="00C06175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Основным  принципом исполнения бюджета становится принцип экономии и эффективности бюджетных средств, подразумевающий достижение максимально возможного экономического и социального эффекта от затраченных государственных ресурсов. </w:t>
      </w:r>
    </w:p>
    <w:p w:rsidR="00246BBB" w:rsidRDefault="00C06175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Планирование расходов на оказание муниципальных услуг также должно рассматриваться через призму эффективности и достижения конечных результатов по формированию интеллектуальной, творческой базы для обеспечения устойчивого социально-экономического развития Муниципального образования сельского поселения «Буйское». </w:t>
      </w:r>
    </w:p>
    <w:p w:rsidR="00246BBB" w:rsidRDefault="00C06175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Основная нагрузка в работе по повышению экономности и эффективности использования бюджетных средств ложится на бюджетные учреждения.</w:t>
      </w:r>
    </w:p>
    <w:p w:rsidR="00246BBB" w:rsidRDefault="00C06175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Наряду с бюджетными учреждениями в процесс оказания муниципальных услуг должны активно включаться автономные учреждения.</w:t>
      </w:r>
    </w:p>
    <w:p w:rsidR="00246BBB" w:rsidRDefault="00C06175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Автономные учреждения должны создать здоровую конкуренцию бюджетным учреждениям в деле оказания населению муниципальных услуг, продемонстрировать свою жизнеспособность и эффективность.</w:t>
      </w:r>
    </w:p>
    <w:p w:rsidR="00246BBB" w:rsidRDefault="00C06175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целом перед бюджетными и автономными учреждениями стоят важные задачи по качественному предоставлению муниципальных услуг населению, проживающему на территории сельского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на основе экономного и эффективного использования бюджетных средств. </w:t>
      </w:r>
    </w:p>
    <w:p w:rsidR="00246BBB" w:rsidRDefault="00C06175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подготовке проекта бюджета Муниципального образовани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сельск</w:t>
      </w:r>
      <w:r w:rsidR="00AC4BA1">
        <w:rPr>
          <w:sz w:val="28"/>
          <w:szCs w:val="28"/>
        </w:rPr>
        <w:t>ого поселения «Буйское» на  2025 год и на плановый период 2026,2027</w:t>
      </w:r>
      <w:r>
        <w:rPr>
          <w:sz w:val="28"/>
          <w:szCs w:val="28"/>
        </w:rPr>
        <w:t xml:space="preserve">  годов важнейшим элементом бюджетного планирования является проведение анализа действующих расходных обязательств на предмет обеспечения их доходными источниками и соответствия полномочиям Муниципального образования-сельского поселения «Буйское», на основе которого объем расходных обязательств должен быть приведен в соответствие с возможностями бюджета.  Принимаемые расходные обязательства должны обеспечивать реализацию приоритетных направлений социально – экономического развития Муниципального </w:t>
      </w:r>
      <w:proofErr w:type="gramStart"/>
      <w:r>
        <w:rPr>
          <w:sz w:val="28"/>
          <w:szCs w:val="28"/>
        </w:rPr>
        <w:t>образования-сельского</w:t>
      </w:r>
      <w:proofErr w:type="gramEnd"/>
      <w:r>
        <w:rPr>
          <w:sz w:val="28"/>
          <w:szCs w:val="28"/>
        </w:rPr>
        <w:t xml:space="preserve"> поселения «Буйское», выполнение социальных обязательств перед гражданами. </w:t>
      </w:r>
    </w:p>
    <w:p w:rsidR="00246BBB" w:rsidRDefault="00C06175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Перед администрацией Муниципального </w:t>
      </w:r>
      <w:proofErr w:type="gramStart"/>
      <w:r>
        <w:rPr>
          <w:sz w:val="28"/>
          <w:szCs w:val="28"/>
        </w:rPr>
        <w:t>образования-сельского</w:t>
      </w:r>
      <w:proofErr w:type="gramEnd"/>
      <w:r>
        <w:rPr>
          <w:sz w:val="28"/>
          <w:szCs w:val="28"/>
        </w:rPr>
        <w:t xml:space="preserve"> поселения «Буйское»  встает важнейшая задача по недопущению кредиторской задолженности. </w:t>
      </w:r>
    </w:p>
    <w:p w:rsidR="00246BBB" w:rsidRDefault="00C06175">
      <w:pPr>
        <w:pStyle w:val="1"/>
        <w:spacing w:line="240" w:lineRule="auto"/>
        <w:ind w:firstLine="709"/>
        <w:rPr>
          <w:bCs/>
          <w:spacing w:val="-4"/>
          <w:sz w:val="28"/>
        </w:rPr>
      </w:pPr>
      <w:r>
        <w:rPr>
          <w:bCs/>
          <w:spacing w:val="-4"/>
          <w:sz w:val="28"/>
        </w:rPr>
        <w:t xml:space="preserve">Важным направлением обеспечения режима экономии бюджетных средств и оптимизации расходов в планируемом периоде должно стать повышение энергосбережения, </w:t>
      </w:r>
      <w:proofErr w:type="spellStart"/>
      <w:r>
        <w:rPr>
          <w:bCs/>
          <w:spacing w:val="-4"/>
          <w:sz w:val="28"/>
        </w:rPr>
        <w:t>энергоэффективности</w:t>
      </w:r>
      <w:proofErr w:type="spellEnd"/>
      <w:r>
        <w:rPr>
          <w:bCs/>
          <w:spacing w:val="-4"/>
          <w:sz w:val="28"/>
        </w:rPr>
        <w:t>; переход к рациональной модели потребления ресурсов.</w:t>
      </w:r>
    </w:p>
    <w:p w:rsidR="00246BBB" w:rsidRDefault="00246BBB">
      <w:pPr>
        <w:pStyle w:val="1"/>
        <w:spacing w:line="240" w:lineRule="auto"/>
        <w:ind w:firstLine="709"/>
        <w:rPr>
          <w:bCs/>
          <w:spacing w:val="-4"/>
          <w:sz w:val="28"/>
        </w:rPr>
      </w:pPr>
    </w:p>
    <w:p w:rsidR="00246BBB" w:rsidRDefault="00C06175">
      <w:pPr>
        <w:pStyle w:val="1"/>
        <w:spacing w:line="240" w:lineRule="auto"/>
        <w:ind w:firstLine="0"/>
        <w:jc w:val="center"/>
        <w:rPr>
          <w:b/>
          <w:bCs/>
          <w:spacing w:val="-4"/>
          <w:sz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pacing w:val="-4"/>
          <w:sz w:val="28"/>
        </w:rPr>
        <w:t xml:space="preserve">Обеспечение долгосрочной сбалансированности </w:t>
      </w:r>
    </w:p>
    <w:p w:rsidR="00246BBB" w:rsidRDefault="00C06175">
      <w:pPr>
        <w:pStyle w:val="1"/>
        <w:spacing w:line="240" w:lineRule="auto"/>
        <w:ind w:firstLine="0"/>
        <w:jc w:val="center"/>
        <w:rPr>
          <w:b/>
          <w:bCs/>
          <w:spacing w:val="-4"/>
          <w:sz w:val="28"/>
        </w:rPr>
      </w:pPr>
      <w:r>
        <w:rPr>
          <w:b/>
          <w:bCs/>
          <w:spacing w:val="-4"/>
          <w:sz w:val="28"/>
        </w:rPr>
        <w:t xml:space="preserve">и устойчивости бюджета Муниципального </w:t>
      </w:r>
      <w:proofErr w:type="gramStart"/>
      <w:r>
        <w:rPr>
          <w:b/>
          <w:bCs/>
          <w:spacing w:val="-4"/>
          <w:sz w:val="28"/>
        </w:rPr>
        <w:t>образования-сельского</w:t>
      </w:r>
      <w:proofErr w:type="gramEnd"/>
      <w:r>
        <w:rPr>
          <w:b/>
          <w:bCs/>
          <w:spacing w:val="-4"/>
          <w:sz w:val="28"/>
        </w:rPr>
        <w:t xml:space="preserve"> поселения «Буйское»</w:t>
      </w:r>
    </w:p>
    <w:p w:rsidR="00246BBB" w:rsidRDefault="00246BBB">
      <w:pPr>
        <w:pStyle w:val="1"/>
        <w:spacing w:line="240" w:lineRule="auto"/>
        <w:ind w:firstLine="0"/>
        <w:jc w:val="center"/>
        <w:rPr>
          <w:b/>
          <w:bCs/>
          <w:spacing w:val="-4"/>
          <w:sz w:val="28"/>
        </w:rPr>
      </w:pPr>
    </w:p>
    <w:p w:rsidR="00246BBB" w:rsidRDefault="00C06175">
      <w:pPr>
        <w:pStyle w:val="1"/>
        <w:spacing w:line="240" w:lineRule="auto"/>
        <w:ind w:firstLine="709"/>
        <w:rPr>
          <w:bCs/>
          <w:spacing w:val="-4"/>
          <w:sz w:val="28"/>
        </w:rPr>
      </w:pPr>
      <w:r>
        <w:rPr>
          <w:bCs/>
          <w:spacing w:val="-4"/>
          <w:sz w:val="28"/>
        </w:rPr>
        <w:t xml:space="preserve">Обеспечение долгосрочной сбалансированности и устойчивости бюджета </w:t>
      </w:r>
      <w:r>
        <w:rPr>
          <w:sz w:val="28"/>
          <w:szCs w:val="28"/>
        </w:rPr>
        <w:t xml:space="preserve">Муниципального </w:t>
      </w:r>
      <w:proofErr w:type="gramStart"/>
      <w:r>
        <w:rPr>
          <w:sz w:val="28"/>
          <w:szCs w:val="28"/>
        </w:rPr>
        <w:t>образования-сельского</w:t>
      </w:r>
      <w:proofErr w:type="gramEnd"/>
      <w:r>
        <w:rPr>
          <w:sz w:val="28"/>
          <w:szCs w:val="28"/>
        </w:rPr>
        <w:t xml:space="preserve"> поселения «Буйское» </w:t>
      </w:r>
      <w:r>
        <w:rPr>
          <w:bCs/>
          <w:spacing w:val="-4"/>
          <w:sz w:val="28"/>
        </w:rPr>
        <w:t>является базовым условием повышения эффективности бюджетных расходов.</w:t>
      </w:r>
    </w:p>
    <w:p w:rsidR="00246BBB" w:rsidRDefault="00C06175">
      <w:pPr>
        <w:pStyle w:val="1"/>
        <w:spacing w:line="240" w:lineRule="auto"/>
        <w:ind w:firstLine="709"/>
        <w:rPr>
          <w:bCs/>
          <w:spacing w:val="-4"/>
          <w:sz w:val="28"/>
        </w:rPr>
      </w:pPr>
      <w:r>
        <w:rPr>
          <w:bCs/>
          <w:spacing w:val="-4"/>
          <w:sz w:val="28"/>
        </w:rPr>
        <w:t xml:space="preserve">И планирование бюджетных ассигнований должно вестись исходя из необходимости безусловного исполнения действующих расходных обязательств. Принятие же новых расходных обязательств должно </w:t>
      </w:r>
      <w:proofErr w:type="gramStart"/>
      <w:r>
        <w:rPr>
          <w:bCs/>
          <w:spacing w:val="-4"/>
          <w:sz w:val="28"/>
        </w:rPr>
        <w:t>быть</w:t>
      </w:r>
      <w:proofErr w:type="gramEnd"/>
      <w:r>
        <w:rPr>
          <w:bCs/>
          <w:spacing w:val="-4"/>
          <w:sz w:val="28"/>
        </w:rPr>
        <w:t xml:space="preserve"> возможно только при наличии четкой оценки необходимых для их исполнения бюджетных ассигнований на весь период их исполнения. </w:t>
      </w:r>
    </w:p>
    <w:p w:rsidR="00246BBB" w:rsidRDefault="00C06175">
      <w:pPr>
        <w:pStyle w:val="1"/>
        <w:spacing w:line="240" w:lineRule="auto"/>
        <w:ind w:firstLine="709"/>
        <w:rPr>
          <w:bCs/>
          <w:spacing w:val="-4"/>
          <w:sz w:val="28"/>
        </w:rPr>
      </w:pPr>
      <w:r>
        <w:rPr>
          <w:bCs/>
          <w:spacing w:val="-4"/>
          <w:sz w:val="28"/>
        </w:rPr>
        <w:t>Более того, в плановом периоде необходимо внедрить процедуру конкурсного распределения принимаемых расходных обязательств согласно эффективности планируемых мероприятий.</w:t>
      </w:r>
    </w:p>
    <w:p w:rsidR="00246BBB" w:rsidRDefault="00C06175">
      <w:pPr>
        <w:pStyle w:val="1"/>
        <w:spacing w:line="240" w:lineRule="auto"/>
        <w:ind w:firstLine="709"/>
        <w:rPr>
          <w:bCs/>
          <w:spacing w:val="-4"/>
          <w:sz w:val="28"/>
        </w:rPr>
      </w:pPr>
      <w:r>
        <w:rPr>
          <w:bCs/>
          <w:spacing w:val="-4"/>
          <w:sz w:val="28"/>
        </w:rPr>
        <w:t xml:space="preserve">Сохранится и механизм приоритетности расходов с учетом реальных возможностей бюджета. В первую очередь поступающие средства должны направляться на обеспечение своевременной выплаты заработной платы. </w:t>
      </w:r>
    </w:p>
    <w:p w:rsidR="00246BBB" w:rsidRDefault="00C06175">
      <w:pPr>
        <w:pStyle w:val="1"/>
        <w:spacing w:line="240" w:lineRule="auto"/>
        <w:ind w:firstLine="709"/>
        <w:rPr>
          <w:bCs/>
          <w:spacing w:val="-4"/>
          <w:sz w:val="28"/>
        </w:rPr>
      </w:pPr>
      <w:r>
        <w:rPr>
          <w:bCs/>
          <w:spacing w:val="-4"/>
          <w:sz w:val="28"/>
        </w:rPr>
        <w:t xml:space="preserve">Реализация данных мероприятий позволит реализовать основные преимущества  бюджета, состоящие </w:t>
      </w:r>
      <w:proofErr w:type="gramStart"/>
      <w:r>
        <w:rPr>
          <w:bCs/>
          <w:spacing w:val="-4"/>
          <w:sz w:val="28"/>
        </w:rPr>
        <w:t>в</w:t>
      </w:r>
      <w:proofErr w:type="gramEnd"/>
      <w:r>
        <w:rPr>
          <w:bCs/>
          <w:spacing w:val="-4"/>
          <w:sz w:val="28"/>
        </w:rPr>
        <w:t>:</w:t>
      </w:r>
    </w:p>
    <w:p w:rsidR="00246BBB" w:rsidRDefault="00C06175">
      <w:pPr>
        <w:pStyle w:val="1"/>
        <w:spacing w:line="240" w:lineRule="auto"/>
        <w:ind w:firstLine="709"/>
        <w:rPr>
          <w:bCs/>
          <w:spacing w:val="-4"/>
          <w:sz w:val="28"/>
        </w:rPr>
      </w:pPr>
      <w:r>
        <w:rPr>
          <w:bCs/>
          <w:spacing w:val="-4"/>
          <w:sz w:val="28"/>
        </w:rPr>
        <w:t xml:space="preserve">- </w:t>
      </w:r>
      <w:proofErr w:type="gramStart"/>
      <w:r>
        <w:rPr>
          <w:bCs/>
          <w:spacing w:val="-4"/>
          <w:sz w:val="28"/>
        </w:rPr>
        <w:t>обеспечении</w:t>
      </w:r>
      <w:proofErr w:type="gramEnd"/>
      <w:r>
        <w:rPr>
          <w:bCs/>
          <w:spacing w:val="-4"/>
          <w:sz w:val="28"/>
        </w:rPr>
        <w:t xml:space="preserve"> преемственности государственной политики и предсказуемости распределения бюджетных ассигнований;</w:t>
      </w:r>
    </w:p>
    <w:p w:rsidR="00246BBB" w:rsidRDefault="00C06175">
      <w:pPr>
        <w:pStyle w:val="1"/>
        <w:spacing w:line="240" w:lineRule="auto"/>
        <w:ind w:firstLine="709"/>
        <w:rPr>
          <w:bCs/>
          <w:spacing w:val="-4"/>
          <w:sz w:val="28"/>
        </w:rPr>
      </w:pPr>
      <w:r>
        <w:rPr>
          <w:bCs/>
          <w:spacing w:val="-4"/>
          <w:sz w:val="28"/>
        </w:rPr>
        <w:t>- возможности вносить по четкой и прозрачной процедуре ежегодные корректировки в соответствии с целями государственной политики и условиями их достижения;</w:t>
      </w:r>
    </w:p>
    <w:p w:rsidR="00246BBB" w:rsidRDefault="00C06175">
      <w:pPr>
        <w:pStyle w:val="1"/>
        <w:spacing w:line="240" w:lineRule="auto"/>
        <w:ind w:firstLine="709"/>
        <w:rPr>
          <w:bCs/>
          <w:spacing w:val="-4"/>
          <w:sz w:val="28"/>
        </w:rPr>
      </w:pPr>
      <w:r>
        <w:rPr>
          <w:bCs/>
          <w:spacing w:val="-4"/>
          <w:sz w:val="28"/>
        </w:rPr>
        <w:t>- возможности для более равномерного использования бюджетных сре</w:t>
      </w:r>
      <w:proofErr w:type="gramStart"/>
      <w:r>
        <w:rPr>
          <w:bCs/>
          <w:spacing w:val="-4"/>
          <w:sz w:val="28"/>
        </w:rPr>
        <w:t>дств в т</w:t>
      </w:r>
      <w:proofErr w:type="gramEnd"/>
      <w:r>
        <w:rPr>
          <w:bCs/>
          <w:spacing w:val="-4"/>
          <w:sz w:val="28"/>
        </w:rPr>
        <w:t xml:space="preserve">ечение года, что снижает инфляционную нагрузку на экономику. </w:t>
      </w:r>
    </w:p>
    <w:p w:rsidR="00246BBB" w:rsidRDefault="00246BBB">
      <w:pPr>
        <w:pStyle w:val="1"/>
        <w:spacing w:line="240" w:lineRule="auto"/>
        <w:ind w:firstLine="0"/>
        <w:jc w:val="center"/>
        <w:rPr>
          <w:b/>
          <w:bCs/>
          <w:spacing w:val="-4"/>
          <w:sz w:val="28"/>
        </w:rPr>
      </w:pPr>
    </w:p>
    <w:p w:rsidR="00246BBB" w:rsidRDefault="00C06175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Совершенствование межбюджетных отношений</w:t>
      </w:r>
    </w:p>
    <w:p w:rsidR="00246BBB" w:rsidRDefault="00246BBB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</w:p>
    <w:p w:rsidR="00246BBB" w:rsidRDefault="00C06175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bCs/>
          <w:spacing w:val="-4"/>
          <w:sz w:val="28"/>
        </w:rPr>
        <w:t xml:space="preserve">В среднесрочной перспективе межбюджетные отношения в Республике Бурятия будут строиться в направлении повышения эффективности деятельности </w:t>
      </w:r>
      <w:r>
        <w:rPr>
          <w:sz w:val="28"/>
          <w:szCs w:val="28"/>
        </w:rPr>
        <w:t xml:space="preserve">муниципальных образований - сельских поселений. </w:t>
      </w:r>
    </w:p>
    <w:p w:rsidR="00246BBB" w:rsidRDefault="00C06175">
      <w:pPr>
        <w:pStyle w:val="1"/>
        <w:spacing w:line="240" w:lineRule="auto"/>
        <w:ind w:firstLine="709"/>
        <w:rPr>
          <w:bCs/>
          <w:spacing w:val="-4"/>
          <w:sz w:val="28"/>
        </w:rPr>
      </w:pPr>
      <w:r>
        <w:rPr>
          <w:bCs/>
          <w:spacing w:val="-4"/>
          <w:sz w:val="28"/>
        </w:rPr>
        <w:t>В условиях жестких бюджетных ограничений стоят задачи поддержания сбалансированности бюджетов</w:t>
      </w:r>
      <w:r>
        <w:rPr>
          <w:sz w:val="28"/>
          <w:szCs w:val="28"/>
        </w:rPr>
        <w:t xml:space="preserve"> муниципальных образований - сельских поселений</w:t>
      </w:r>
      <w:r>
        <w:rPr>
          <w:bCs/>
          <w:spacing w:val="-4"/>
          <w:sz w:val="28"/>
        </w:rPr>
        <w:t xml:space="preserve"> и недопущения образования просроченной кредиторской задолженности в рамках повышения качества управления муниципальными финансами.</w:t>
      </w:r>
    </w:p>
    <w:p w:rsidR="00246BBB" w:rsidRDefault="00C06175">
      <w:pPr>
        <w:pStyle w:val="1"/>
        <w:spacing w:line="240" w:lineRule="auto"/>
        <w:ind w:firstLine="709"/>
        <w:rPr>
          <w:bCs/>
          <w:spacing w:val="-4"/>
          <w:sz w:val="28"/>
        </w:rPr>
      </w:pPr>
      <w:r>
        <w:rPr>
          <w:bCs/>
          <w:spacing w:val="-4"/>
          <w:sz w:val="28"/>
        </w:rPr>
        <w:t>Это предполагает прогнозирование доходов местного бюджета на основе реального состояния экономики, оперативную корректировку бюджетов при отклонении поступлений доходов от прогнозных и приведение расходов в соответствие с доходными источниками. На практике это осуществляется посредством рассмотрения параметров консолидированного бюджета, подписания соглашения между Министерством финансов Республики Бурятия и муниципальным образованием о мерах по повышению эффективности использования бюджетных средств и увеличению поступлений налоговых и неналоговых доходов местного бюджета.</w:t>
      </w:r>
    </w:p>
    <w:p w:rsidR="00246BBB" w:rsidRDefault="00C06175">
      <w:pPr>
        <w:pStyle w:val="1"/>
        <w:spacing w:line="240" w:lineRule="auto"/>
        <w:ind w:firstLine="709"/>
        <w:rPr>
          <w:bCs/>
          <w:spacing w:val="-4"/>
          <w:sz w:val="28"/>
        </w:rPr>
      </w:pPr>
      <w:r>
        <w:rPr>
          <w:bCs/>
          <w:spacing w:val="-4"/>
          <w:sz w:val="28"/>
        </w:rPr>
        <w:t>Дальнейшее развитие и регулирование межбюджетных отношений будет осуществляться в рамках повышения эффективности бюджетных расходов в соответствии с вносимыми поправками в бюджетное законодательство Российской Федерации.</w:t>
      </w:r>
    </w:p>
    <w:p w:rsidR="00246BBB" w:rsidRDefault="00246BBB">
      <w:pPr>
        <w:jc w:val="both"/>
        <w:rPr>
          <w:szCs w:val="28"/>
        </w:rPr>
      </w:pPr>
    </w:p>
    <w:p w:rsidR="00246BBB" w:rsidRDefault="00246BBB"/>
    <w:sectPr w:rsidR="00246BBB">
      <w:footerReference w:type="even" r:id="rId7"/>
      <w:footerReference w:type="default" r:id="rId8"/>
      <w:endnotePr>
        <w:numFmt w:val="decimal"/>
      </w:endnotePr>
      <w:pgSz w:w="11907" w:h="16840"/>
      <w:pgMar w:top="1135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F6D" w:rsidRDefault="00624F6D">
      <w:pPr>
        <w:spacing w:line="240" w:lineRule="auto"/>
      </w:pPr>
      <w:r>
        <w:separator/>
      </w:r>
    </w:p>
  </w:endnote>
  <w:endnote w:type="continuationSeparator" w:id="0">
    <w:p w:rsidR="00624F6D" w:rsidRDefault="00624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BBB" w:rsidRDefault="00C06175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46BBB" w:rsidRDefault="00246BB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BBB" w:rsidRDefault="00C06175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31C73">
      <w:rPr>
        <w:rStyle w:val="a3"/>
        <w:noProof/>
      </w:rPr>
      <w:t>7</w:t>
    </w:r>
    <w:r>
      <w:rPr>
        <w:rStyle w:val="a3"/>
      </w:rPr>
      <w:fldChar w:fldCharType="end"/>
    </w:r>
  </w:p>
  <w:p w:rsidR="00246BBB" w:rsidRDefault="00246BB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F6D" w:rsidRDefault="00624F6D">
      <w:r>
        <w:separator/>
      </w:r>
    </w:p>
  </w:footnote>
  <w:footnote w:type="continuationSeparator" w:id="0">
    <w:p w:rsidR="00624F6D" w:rsidRDefault="00624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07"/>
    <w:rsid w:val="00087ED3"/>
    <w:rsid w:val="000E1AAF"/>
    <w:rsid w:val="001C2ADA"/>
    <w:rsid w:val="00246BBB"/>
    <w:rsid w:val="00257499"/>
    <w:rsid w:val="00304D00"/>
    <w:rsid w:val="00351B99"/>
    <w:rsid w:val="0036057E"/>
    <w:rsid w:val="00431C73"/>
    <w:rsid w:val="00445020"/>
    <w:rsid w:val="004C58FC"/>
    <w:rsid w:val="005425AE"/>
    <w:rsid w:val="00561A52"/>
    <w:rsid w:val="00624F6D"/>
    <w:rsid w:val="006D6BD6"/>
    <w:rsid w:val="00797B78"/>
    <w:rsid w:val="007A1107"/>
    <w:rsid w:val="007B3195"/>
    <w:rsid w:val="009B762B"/>
    <w:rsid w:val="00A2240A"/>
    <w:rsid w:val="00A7216A"/>
    <w:rsid w:val="00AC4BA1"/>
    <w:rsid w:val="00AC6897"/>
    <w:rsid w:val="00B152F1"/>
    <w:rsid w:val="00B33818"/>
    <w:rsid w:val="00C06175"/>
    <w:rsid w:val="00E23D48"/>
    <w:rsid w:val="00E2580F"/>
    <w:rsid w:val="00F02C9C"/>
    <w:rsid w:val="00F14915"/>
    <w:rsid w:val="00F31762"/>
    <w:rsid w:val="00F40896"/>
    <w:rsid w:val="00F943BF"/>
    <w:rsid w:val="00FB36D9"/>
    <w:rsid w:val="638C0127"/>
    <w:rsid w:val="7C64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60" w:lineRule="auto"/>
      <w:jc w:val="center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link w:val="a5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Знак"/>
    <w:basedOn w:val="a"/>
    <w:pPr>
      <w:widowControl/>
      <w:spacing w:line="240" w:lineRule="auto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">
    <w:name w:val="Обычный1"/>
    <w:qFormat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2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60" w:lineRule="auto"/>
      <w:jc w:val="center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link w:val="a5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Знак"/>
    <w:basedOn w:val="a"/>
    <w:pPr>
      <w:widowControl/>
      <w:spacing w:line="240" w:lineRule="auto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">
    <w:name w:val="Обычный1"/>
    <w:qFormat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2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мт</dc:creator>
  <cp:lastModifiedBy>Пользователь Windows</cp:lastModifiedBy>
  <cp:revision>5</cp:revision>
  <cp:lastPrinted>2020-12-03T03:08:00Z</cp:lastPrinted>
  <dcterms:created xsi:type="dcterms:W3CDTF">2024-11-13T06:08:00Z</dcterms:created>
  <dcterms:modified xsi:type="dcterms:W3CDTF">2024-11-15T00:53:00Z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66237C3258104504A425E974E89CE2E3</vt:lpwstr>
  </property>
</Properties>
</file>